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759E" w14:textId="3B381367" w:rsidR="0069701D" w:rsidRDefault="008D48CA" w:rsidP="008D48CA">
      <w:pPr>
        <w:jc w:val="center"/>
        <w:rPr>
          <w:b/>
          <w:sz w:val="32"/>
          <w:szCs w:val="32"/>
          <w:lang w:val="ru-RU"/>
        </w:rPr>
      </w:pPr>
      <w:r w:rsidRPr="00291721">
        <w:rPr>
          <w:b/>
          <w:noProof/>
          <w:lang w:val="ru-RU" w:eastAsia="ru-RU"/>
        </w:rPr>
        <w:drawing>
          <wp:inline distT="0" distB="0" distL="0" distR="0" wp14:anchorId="0D887829" wp14:editId="47768281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6D6">
        <w:rPr>
          <w:b/>
          <w:sz w:val="32"/>
          <w:szCs w:val="32"/>
          <w:lang w:val="ru-RU"/>
        </w:rPr>
        <w:t xml:space="preserve"> </w:t>
      </w:r>
      <w:r w:rsidR="003F7610" w:rsidRPr="00555EC5">
        <w:rPr>
          <w:rFonts w:asciiTheme="majorHAnsi" w:hAnsiTheme="majorHAnsi"/>
          <w:b/>
          <w:lang w:val="ru-RU"/>
        </w:rPr>
        <w:br/>
      </w:r>
    </w:p>
    <w:p w14:paraId="2A811EFF" w14:textId="6C5D6617" w:rsidR="003E54AA" w:rsidRPr="00A7387A" w:rsidRDefault="00D75D6C" w:rsidP="008D48CA">
      <w:pPr>
        <w:jc w:val="center"/>
        <w:rPr>
          <w:b/>
          <w:sz w:val="32"/>
          <w:szCs w:val="32"/>
          <w:lang w:val="ru-RU"/>
        </w:rPr>
      </w:pPr>
      <w:r w:rsidRPr="00A7387A">
        <w:rPr>
          <w:b/>
          <w:sz w:val="32"/>
          <w:szCs w:val="32"/>
          <w:lang w:val="ru-RU"/>
        </w:rPr>
        <w:t>«</w:t>
      </w:r>
      <w:r w:rsidR="00BF06DE" w:rsidRPr="00A7387A">
        <w:rPr>
          <w:b/>
          <w:sz w:val="32"/>
          <w:szCs w:val="32"/>
          <w:lang w:val="ru-RU"/>
        </w:rPr>
        <w:t>Голландский домик. Сны Петра Великого</w:t>
      </w:r>
      <w:r w:rsidRPr="00A7387A">
        <w:rPr>
          <w:b/>
          <w:sz w:val="32"/>
          <w:szCs w:val="32"/>
          <w:lang w:val="ru-RU"/>
        </w:rPr>
        <w:t>»</w:t>
      </w:r>
    </w:p>
    <w:p w14:paraId="5865CA36" w14:textId="6490ADAB" w:rsidR="003F7610" w:rsidRPr="0069701D" w:rsidRDefault="00684396" w:rsidP="008D48C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b/>
          <w:sz w:val="22"/>
          <w:szCs w:val="22"/>
          <w:lang w:val="ru-RU"/>
        </w:rPr>
        <w:t>Белый зал Большого петергофского дворца</w:t>
      </w:r>
      <w:r w:rsidR="003E54AA" w:rsidRPr="0069701D"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  <w:br/>
      </w:r>
      <w:r w:rsidR="003E54AA" w:rsidRPr="0069701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Санкт-Петербург, </w:t>
      </w:r>
      <w:r w:rsidRPr="0069701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Петергоф, ул.  </w:t>
      </w:r>
      <w:r w:rsidR="0065711F" w:rsidRPr="0069701D">
        <w:rPr>
          <w:rFonts w:ascii="Times New Roman" w:hAnsi="Times New Roman" w:cs="Times New Roman"/>
          <w:b/>
          <w:sz w:val="22"/>
          <w:szCs w:val="22"/>
          <w:lang w:val="ru-RU"/>
        </w:rPr>
        <w:t>Разводная 2</w:t>
      </w:r>
    </w:p>
    <w:p w14:paraId="2062065F" w14:textId="77777777" w:rsidR="00D22CFD" w:rsidRPr="00F97F7B" w:rsidRDefault="00D22CFD" w:rsidP="003F7610">
      <w:pPr>
        <w:rPr>
          <w:b/>
          <w:sz w:val="22"/>
          <w:szCs w:val="22"/>
          <w:lang w:val="ru-RU"/>
        </w:rPr>
      </w:pPr>
    </w:p>
    <w:p w14:paraId="3997FC0C" w14:textId="0CBA9077" w:rsidR="00D22CFD" w:rsidRPr="00AC223B" w:rsidRDefault="00F97F7B" w:rsidP="001B4E3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>7 декабря</w:t>
      </w:r>
      <w:r w:rsidR="00D22CFD"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 в Белом зале Большого петергофского дворца </w:t>
      </w:r>
      <w:r w:rsidR="00CB50CF">
        <w:rPr>
          <w:rFonts w:ascii="Times New Roman" w:hAnsi="Times New Roman" w:cs="Times New Roman"/>
          <w:sz w:val="22"/>
          <w:szCs w:val="22"/>
          <w:lang w:val="ru-RU"/>
        </w:rPr>
        <w:t>открылась выставка</w:t>
      </w:r>
      <w:r w:rsidR="00D22CFD"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 «Голланд</w:t>
      </w:r>
      <w:r w:rsidR="00CB50CF">
        <w:rPr>
          <w:rFonts w:ascii="Times New Roman" w:hAnsi="Times New Roman" w:cs="Times New Roman"/>
          <w:sz w:val="22"/>
          <w:szCs w:val="22"/>
          <w:lang w:val="ru-RU"/>
        </w:rPr>
        <w:t>ский домик. Сны Петра Великого», подготовленная ГМЗ «Петергоф» совместно с Фондом «ПРО АРТЕ»</w:t>
      </w:r>
      <w:r w:rsidR="001B4E3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B4E34" w:rsidRPr="0069701D">
        <w:rPr>
          <w:rFonts w:ascii="Times New Roman" w:hAnsi="Times New Roman" w:cs="Times New Roman"/>
          <w:sz w:val="22"/>
          <w:szCs w:val="22"/>
          <w:lang w:val="ru-RU"/>
        </w:rPr>
        <w:t>в рамках 3-й Петербургской биеннале музейного дизайна при поддержке Комитета по культуре Санкт-Петербурга, Генерального консульства Королевства Нидерландов в Санкт-Петербурге и Датского культурного института.</w:t>
      </w:r>
      <w:r w:rsidR="009C31D5">
        <w:rPr>
          <w:rFonts w:ascii="Times New Roman" w:hAnsi="Times New Roman" w:cs="Times New Roman"/>
          <w:sz w:val="22"/>
          <w:szCs w:val="22"/>
          <w:lang w:val="ru-RU"/>
        </w:rPr>
        <w:t xml:space="preserve"> В церемонии приняли участие 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Елена Яковлевна Кальницкая, генеральный директор ГМЗ «Петергоф»</w:t>
      </w:r>
      <w:r w:rsidR="009C31D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, 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Елена Федоровна Коловская, руководитель Петербургской биеннале музейного дизайна, директор Фонда «ПРО АРТЕ»</w:t>
      </w:r>
      <w:r w:rsidR="009C31D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, 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Арне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Кворнинг (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Kvorning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Design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 &amp; 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Communication</w:t>
      </w:r>
      <w:r w:rsidR="009C31D5" w:rsidRPr="0069701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, Дания), дизайнер выставки</w:t>
      </w:r>
      <w:r w:rsidR="009C31D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9C31D5" w:rsidRPr="00AC223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и </w:t>
      </w:r>
      <w:r w:rsidR="00AC223B" w:rsidRPr="00AC223B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заместитель генерального консула Нидерландов в Санкт-Петербурге Ивар Схеерс</w:t>
      </w:r>
      <w:r w:rsidR="00AC223B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C9DEA33" w14:textId="674E6316" w:rsidR="00684396" w:rsidRPr="0069701D" w:rsidRDefault="00684396" w:rsidP="00AC739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4E1883" w14:textId="412E6F6F" w:rsidR="003F7610" w:rsidRPr="0069701D" w:rsidRDefault="00684396" w:rsidP="00AC739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>Выставочный проект подготовлен ГМЗ «Петергоф» совместно с Фондом «ПРО АРТЕ»</w:t>
      </w:r>
      <w:r w:rsidR="00D75D6C"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 в рамках 3-й П</w:t>
      </w:r>
      <w:r w:rsidR="003F7610" w:rsidRPr="0069701D">
        <w:rPr>
          <w:rFonts w:ascii="Times New Roman" w:hAnsi="Times New Roman" w:cs="Times New Roman"/>
          <w:sz w:val="22"/>
          <w:szCs w:val="22"/>
          <w:lang w:val="ru-RU"/>
        </w:rPr>
        <w:t>етербургской биеннале музейного дизайна</w:t>
      </w:r>
      <w:r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 при поддержке Комитета по культуре Санкт-Петербурга, Генерального консульства Королевства Нидерландов в Санкт-Петербурге и Датского культурного института</w:t>
      </w:r>
      <w:r w:rsidR="003F7610"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D636B4E" w14:textId="77777777" w:rsidR="0065711F" w:rsidRPr="0069701D" w:rsidRDefault="0065711F" w:rsidP="00AC739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26F0DC" w14:textId="1AB40736" w:rsidR="0065711F" w:rsidRPr="0069701D" w:rsidRDefault="0065711F" w:rsidP="006571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>Император Петр Великий часто видел сны. Их содержание он записывал сам или диктовал своим секретарям. Сны великого реформатора курьезны, драматичны, полны эмблем и аллегорий, ключ к которым — культура барокко и философские учения начала XVIII века. В череде витиеватых сюжетов встречаются голландские мотивы и образы Амстердама, а за фантастической̆ обстановкой̆ угадываются думы и стремления Петра бодрствующего. Сюрреалистические образы в экспозиции фиксируют события и объекты, которые мог увидеть во сне великий̆ реформатор. Мемориальные вещи Петра Великого, созвучные теме «сна и пробуждения», связывают реальный̆ мир с миром воображаемым.</w:t>
      </w:r>
    </w:p>
    <w:p w14:paraId="04ADAB7A" w14:textId="77777777" w:rsidR="0065711F" w:rsidRPr="0069701D" w:rsidRDefault="0065711F" w:rsidP="006571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A185300" w14:textId="22B9EF08" w:rsidR="0065711F" w:rsidRPr="0069701D" w:rsidRDefault="0065711F" w:rsidP="006571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>Кураторы выставки, размышляя над пространством петергофского Монплезира, представили вещи из любимого «голландского домика» Петра как фрагменты царских сновидений, а датский дизайнер Арне Кворнинг облек их мысли в материальную форму и сконструировал серию «павильонов сна».</w:t>
      </w:r>
    </w:p>
    <w:p w14:paraId="6CE84358" w14:textId="77777777" w:rsidR="006007BF" w:rsidRPr="0069701D" w:rsidRDefault="006007BF" w:rsidP="006571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6C73C4" w14:textId="7A74D47B" w:rsidR="006007BF" w:rsidRPr="0069701D" w:rsidRDefault="006007BF" w:rsidP="006571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 xml:space="preserve">Кураторы выставки: Екатерина Андреева, </w:t>
      </w:r>
      <w:r w:rsidR="009F645E" w:rsidRPr="0069701D">
        <w:rPr>
          <w:rFonts w:ascii="Times New Roman" w:hAnsi="Times New Roman" w:cs="Times New Roman"/>
          <w:sz w:val="22"/>
          <w:szCs w:val="22"/>
          <w:lang w:val="ru-RU"/>
        </w:rPr>
        <w:t>Марина Брюханова</w:t>
      </w:r>
      <w:r w:rsidR="00A76CA9" w:rsidRPr="0069701D">
        <w:rPr>
          <w:rFonts w:ascii="Times New Roman" w:hAnsi="Times New Roman" w:cs="Times New Roman"/>
          <w:sz w:val="22"/>
          <w:szCs w:val="22"/>
          <w:lang w:val="ru-RU"/>
        </w:rPr>
        <w:t>, ГМЗ «Петергоф»</w:t>
      </w:r>
    </w:p>
    <w:p w14:paraId="5DF9B139" w14:textId="6C3EF6B4" w:rsidR="007D5911" w:rsidRPr="0069701D" w:rsidRDefault="007D5911" w:rsidP="0065711F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9701D">
        <w:rPr>
          <w:rFonts w:ascii="Times New Roman" w:hAnsi="Times New Roman" w:cs="Times New Roman"/>
          <w:sz w:val="22"/>
          <w:szCs w:val="22"/>
          <w:lang w:val="ru-RU"/>
        </w:rPr>
        <w:t>Дизайн</w:t>
      </w:r>
      <w:r w:rsidRPr="0069701D">
        <w:rPr>
          <w:rFonts w:ascii="Times New Roman" w:hAnsi="Times New Roman" w:cs="Times New Roman"/>
          <w:sz w:val="22"/>
          <w:szCs w:val="22"/>
        </w:rPr>
        <w:t xml:space="preserve">: </w:t>
      </w:r>
      <w:r w:rsidRPr="0069701D">
        <w:rPr>
          <w:rFonts w:ascii="Times New Roman" w:hAnsi="Times New Roman" w:cs="Times New Roman"/>
          <w:sz w:val="22"/>
          <w:szCs w:val="22"/>
          <w:lang w:val="ru-RU"/>
        </w:rPr>
        <w:t>Арне</w:t>
      </w:r>
      <w:r w:rsidRPr="0069701D">
        <w:rPr>
          <w:rFonts w:ascii="Times New Roman" w:hAnsi="Times New Roman" w:cs="Times New Roman"/>
          <w:sz w:val="22"/>
          <w:szCs w:val="22"/>
        </w:rPr>
        <w:t xml:space="preserve"> </w:t>
      </w:r>
      <w:r w:rsidRPr="0069701D">
        <w:rPr>
          <w:rFonts w:ascii="Times New Roman" w:hAnsi="Times New Roman" w:cs="Times New Roman"/>
          <w:sz w:val="22"/>
          <w:szCs w:val="22"/>
          <w:lang w:val="ru-RU"/>
        </w:rPr>
        <w:t>Кворнинг</w:t>
      </w:r>
      <w:r w:rsidRPr="0069701D">
        <w:rPr>
          <w:rFonts w:ascii="Times New Roman" w:hAnsi="Times New Roman" w:cs="Times New Roman"/>
          <w:sz w:val="22"/>
          <w:szCs w:val="22"/>
        </w:rPr>
        <w:t xml:space="preserve">, </w:t>
      </w:r>
      <w:r w:rsidRPr="006970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Kvorning Design &amp; Communication, </w:t>
      </w:r>
      <w:r w:rsidRPr="006970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Дания</w:t>
      </w:r>
    </w:p>
    <w:p w14:paraId="3F1FEA14" w14:textId="51E2EBA5" w:rsidR="00A76CA9" w:rsidRPr="0069701D" w:rsidRDefault="00A76CA9" w:rsidP="0065711F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69701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Продюсеры: Елена Коловская, Татьяна Быковская, Фонд «ПРО АРТЕ»</w:t>
      </w:r>
    </w:p>
    <w:p w14:paraId="30A70781" w14:textId="77777777" w:rsidR="009B53F2" w:rsidRPr="0069701D" w:rsidRDefault="009B53F2" w:rsidP="0065711F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</w:p>
    <w:p w14:paraId="117F2276" w14:textId="3CED1FC0" w:rsidR="003E54AA" w:rsidRPr="008A46D6" w:rsidRDefault="003E54AA" w:rsidP="00E86E2D">
      <w:pPr>
        <w:jc w:val="both"/>
        <w:rPr>
          <w:rStyle w:val="a6"/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  <w:r w:rsidRPr="006970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Петербургская б</w:t>
      </w:r>
      <w:r w:rsidR="001D1E39" w:rsidRPr="006970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иеннале музейного дизайна </w:t>
      </w:r>
      <w:r w:rsidR="00D75D6C"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– </w:t>
      </w:r>
      <w:r w:rsidR="001D1E39"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международный проект, который проходит</w:t>
      </w:r>
      <w:r w:rsidR="0019240E"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в </w:t>
      </w:r>
      <w:r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Санкт-</w:t>
      </w:r>
      <w:r w:rsidR="0019240E"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Петербурге</w:t>
      </w:r>
      <w:r w:rsidR="001D1E39" w:rsidRPr="0069701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с 2014 года по инициативе Комитета по культуре Санкт-Петербурга и Фонда «ПРО АРТЕ» в партнерстве с Государственным Эрмитажем.</w:t>
      </w:r>
      <w:r w:rsidR="0019240E" w:rsidRPr="006970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9240E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В программе Биеннале – проекты и выставки, выполненные приглашенными российскими и зарубежными дизайнер</w:t>
      </w:r>
      <w:r w:rsidR="00D75D6C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ами</w:t>
      </w:r>
      <w:r w:rsidR="0019240E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в музеях Петербурга, а также новые экспозиции Эрмитажа и недавно открывшиеся постоянные экспозиции музеев, интересные с точки зрения дизайна. Образовательная программ</w:t>
      </w:r>
      <w:r w:rsidR="00793DB2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а Биеннале включает </w:t>
      </w:r>
      <w:r w:rsidR="00D75D6C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лекции веду</w:t>
      </w:r>
      <w:r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щих мировых дизайнеров, </w:t>
      </w:r>
      <w:r w:rsidR="0019240E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архитекторов</w:t>
      </w:r>
      <w:r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и музейных специалистов</w:t>
      </w:r>
      <w:r w:rsidR="0019240E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="00A7387A" w:rsidRPr="006970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               </w:t>
      </w:r>
      <w:hyperlink r:id="rId8" w:history="1">
        <w:r w:rsidR="00A7387A" w:rsidRPr="0069701D">
          <w:rPr>
            <w:rStyle w:val="a6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www</w:t>
        </w:r>
        <w:r w:rsidR="00A7387A" w:rsidRPr="008A46D6">
          <w:rPr>
            <w:rStyle w:val="a6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ru-RU"/>
          </w:rPr>
          <w:t>.</w:t>
        </w:r>
        <w:r w:rsidR="00A7387A" w:rsidRPr="0069701D">
          <w:rPr>
            <w:rStyle w:val="a6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spbmuseumdesign</w:t>
        </w:r>
        <w:r w:rsidR="00A7387A" w:rsidRPr="008A46D6">
          <w:rPr>
            <w:rStyle w:val="a6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ru-RU"/>
          </w:rPr>
          <w:t>.</w:t>
        </w:r>
        <w:r w:rsidR="00A7387A" w:rsidRPr="0069701D">
          <w:rPr>
            <w:rStyle w:val="a6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ru</w:t>
        </w:r>
      </w:hyperlink>
    </w:p>
    <w:p w14:paraId="6FE7EAE7" w14:textId="2F2B9E2C" w:rsidR="00452C55" w:rsidRPr="008A46D6" w:rsidRDefault="00452C55" w:rsidP="00E86E2D">
      <w:pPr>
        <w:jc w:val="both"/>
        <w:rPr>
          <w:rStyle w:val="a6"/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14:paraId="375FDA5F" w14:textId="14377850" w:rsidR="00452C55" w:rsidRPr="00452C55" w:rsidRDefault="00452C55" w:rsidP="00E86E2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52C55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Арне Кворнинг</w:t>
      </w:r>
      <w:r w:rsidRPr="00452C55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– архитектор, сценограф, директор и основатель компании 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</w:rPr>
        <w:t>Kvorning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</w:rPr>
        <w:t>Design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&amp; 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</w:rPr>
        <w:t>Communication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Работал над дизайном таких музеев, как Датский </w:t>
      </w:r>
      <w:r w:rsidRPr="00452C5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lastRenderedPageBreak/>
        <w:t>национальный музей (Копенгаген, Дания), Зоологический музей Копенгагена (Дания), Музей естественной истории (Женева, Швейцария), Национальный музей Бахрейна (Манама), Норвежский музей ледников (Фьёрланд, Норвегия), Музей викингов в Треллеборге (Дания), Музей швейцарских Альп (Берн, Швейцария), Музей искусств в городе Кёге (Дания) и других</w:t>
      </w:r>
    </w:p>
    <w:sectPr w:rsidR="00452C55" w:rsidRPr="00452C55" w:rsidSect="003F7610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FF38" w14:textId="77777777" w:rsidR="00204264" w:rsidRDefault="00204264" w:rsidP="000C6C74">
      <w:r>
        <w:separator/>
      </w:r>
    </w:p>
  </w:endnote>
  <w:endnote w:type="continuationSeparator" w:id="0">
    <w:p w14:paraId="1A7ADC05" w14:textId="77777777" w:rsidR="00204264" w:rsidRDefault="00204264" w:rsidP="000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1801" w14:textId="77777777" w:rsidR="00204264" w:rsidRDefault="00204264" w:rsidP="000C6C74">
      <w:r>
        <w:separator/>
      </w:r>
    </w:p>
  </w:footnote>
  <w:footnote w:type="continuationSeparator" w:id="0">
    <w:p w14:paraId="708A80EB" w14:textId="77777777" w:rsidR="00204264" w:rsidRDefault="00204264" w:rsidP="000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E9C"/>
    <w:multiLevelType w:val="hybridMultilevel"/>
    <w:tmpl w:val="F1FC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0"/>
    <w:rsid w:val="00034808"/>
    <w:rsid w:val="000C2D6C"/>
    <w:rsid w:val="000C4D21"/>
    <w:rsid w:val="000C6C74"/>
    <w:rsid w:val="000D3362"/>
    <w:rsid w:val="000E6805"/>
    <w:rsid w:val="0010076B"/>
    <w:rsid w:val="00176739"/>
    <w:rsid w:val="00183D29"/>
    <w:rsid w:val="0019240E"/>
    <w:rsid w:val="001B1FCE"/>
    <w:rsid w:val="001B4E34"/>
    <w:rsid w:val="001C3421"/>
    <w:rsid w:val="001D1E39"/>
    <w:rsid w:val="001E14C5"/>
    <w:rsid w:val="00204264"/>
    <w:rsid w:val="00242590"/>
    <w:rsid w:val="00247F8E"/>
    <w:rsid w:val="002709CA"/>
    <w:rsid w:val="002A0340"/>
    <w:rsid w:val="002F37F4"/>
    <w:rsid w:val="002F62B6"/>
    <w:rsid w:val="0031045E"/>
    <w:rsid w:val="00320644"/>
    <w:rsid w:val="003A1E93"/>
    <w:rsid w:val="003E5027"/>
    <w:rsid w:val="003E54AA"/>
    <w:rsid w:val="003F7610"/>
    <w:rsid w:val="004276BC"/>
    <w:rsid w:val="00432BDE"/>
    <w:rsid w:val="00433EA9"/>
    <w:rsid w:val="00452C55"/>
    <w:rsid w:val="00461794"/>
    <w:rsid w:val="00502E0B"/>
    <w:rsid w:val="00511335"/>
    <w:rsid w:val="00555EC5"/>
    <w:rsid w:val="00562031"/>
    <w:rsid w:val="005808BE"/>
    <w:rsid w:val="006007BF"/>
    <w:rsid w:val="0065711F"/>
    <w:rsid w:val="00671C2F"/>
    <w:rsid w:val="00684396"/>
    <w:rsid w:val="0069701D"/>
    <w:rsid w:val="00713083"/>
    <w:rsid w:val="00715903"/>
    <w:rsid w:val="0075063C"/>
    <w:rsid w:val="007614CD"/>
    <w:rsid w:val="00793DB2"/>
    <w:rsid w:val="007D5911"/>
    <w:rsid w:val="00802FDC"/>
    <w:rsid w:val="00840B28"/>
    <w:rsid w:val="00856389"/>
    <w:rsid w:val="00860951"/>
    <w:rsid w:val="008A46D6"/>
    <w:rsid w:val="008C6CB8"/>
    <w:rsid w:val="008D48CA"/>
    <w:rsid w:val="008E564C"/>
    <w:rsid w:val="009A3169"/>
    <w:rsid w:val="009B53F2"/>
    <w:rsid w:val="009C31D5"/>
    <w:rsid w:val="009F645E"/>
    <w:rsid w:val="009F75B6"/>
    <w:rsid w:val="00A43351"/>
    <w:rsid w:val="00A71663"/>
    <w:rsid w:val="00A7387A"/>
    <w:rsid w:val="00A76CA9"/>
    <w:rsid w:val="00A830F2"/>
    <w:rsid w:val="00A858A0"/>
    <w:rsid w:val="00A85AEF"/>
    <w:rsid w:val="00AB6B13"/>
    <w:rsid w:val="00AC223B"/>
    <w:rsid w:val="00AC7399"/>
    <w:rsid w:val="00AD6943"/>
    <w:rsid w:val="00AF0C3C"/>
    <w:rsid w:val="00B3450B"/>
    <w:rsid w:val="00BA1E1F"/>
    <w:rsid w:val="00BF06DE"/>
    <w:rsid w:val="00CB4D2A"/>
    <w:rsid w:val="00CB50CF"/>
    <w:rsid w:val="00CB5784"/>
    <w:rsid w:val="00CF07EE"/>
    <w:rsid w:val="00D02B82"/>
    <w:rsid w:val="00D21B9B"/>
    <w:rsid w:val="00D22CFD"/>
    <w:rsid w:val="00D75D6C"/>
    <w:rsid w:val="00DC17E7"/>
    <w:rsid w:val="00DE4F3E"/>
    <w:rsid w:val="00E30644"/>
    <w:rsid w:val="00E86E2D"/>
    <w:rsid w:val="00EC0C47"/>
    <w:rsid w:val="00F74708"/>
    <w:rsid w:val="00F92C09"/>
    <w:rsid w:val="00F97F7B"/>
    <w:rsid w:val="00FA5536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88B25"/>
  <w14:defaultImageDpi w14:val="300"/>
  <w15:docId w15:val="{1C77127C-D515-4AC2-BFD7-7303D047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10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10"/>
    <w:rPr>
      <w:rFonts w:ascii="Lucida Grande" w:hAnsi="Lucida Grande" w:cs="Lucida Grande"/>
      <w:sz w:val="18"/>
      <w:szCs w:val="18"/>
    </w:rPr>
  </w:style>
  <w:style w:type="character" w:styleId="a5">
    <w:name w:val="Strong"/>
    <w:basedOn w:val="a0"/>
    <w:uiPriority w:val="22"/>
    <w:qFormat/>
    <w:rsid w:val="001D1E39"/>
    <w:rPr>
      <w:b/>
      <w:bCs/>
    </w:rPr>
  </w:style>
  <w:style w:type="character" w:styleId="a6">
    <w:name w:val="Hyperlink"/>
    <w:basedOn w:val="a0"/>
    <w:uiPriority w:val="99"/>
    <w:unhideWhenUsed/>
    <w:rsid w:val="001924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museumdesig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Karpova</dc:creator>
  <cp:keywords/>
  <dc:description/>
  <cp:lastModifiedBy>Мария Сергеевна Оганесьянц</cp:lastModifiedBy>
  <cp:revision>17</cp:revision>
  <cp:lastPrinted>2018-11-14T07:13:00Z</cp:lastPrinted>
  <dcterms:created xsi:type="dcterms:W3CDTF">2018-11-20T13:36:00Z</dcterms:created>
  <dcterms:modified xsi:type="dcterms:W3CDTF">2018-12-10T12:35:00Z</dcterms:modified>
</cp:coreProperties>
</file>