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BB" w:rsidRPr="000B6A8D" w:rsidRDefault="002818BB" w:rsidP="002818BB">
      <w:pPr>
        <w:jc w:val="center"/>
        <w:rPr>
          <w:rFonts w:ascii="Times New Roman" w:hAnsi="Times New Roman"/>
          <w:b/>
          <w:sz w:val="24"/>
          <w:szCs w:val="24"/>
        </w:rPr>
      </w:pPr>
      <w:r w:rsidRPr="000B6A8D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  <w:r w:rsidRPr="000B6A8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0B6A8D">
        <w:rPr>
          <w:rFonts w:ascii="Times New Roman" w:hAnsi="Times New Roman"/>
          <w:b/>
          <w:color w:val="000000"/>
          <w:sz w:val="24"/>
          <w:szCs w:val="24"/>
        </w:rPr>
        <w:t xml:space="preserve">по улучшению качества работы </w:t>
      </w:r>
      <w:r w:rsidRPr="000B6A8D">
        <w:rPr>
          <w:rFonts w:ascii="Times New Roman" w:hAnsi="Times New Roman"/>
          <w:b/>
          <w:sz w:val="24"/>
          <w:szCs w:val="24"/>
        </w:rPr>
        <w:t>ФГБУК Государственный музей-заповедник "Петергоф" на 2017</w:t>
      </w:r>
    </w:p>
    <w:p w:rsidR="00D93F53" w:rsidRPr="000B6A8D" w:rsidRDefault="004463BC" w:rsidP="002818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A8D">
        <w:rPr>
          <w:rFonts w:ascii="Times New Roman" w:hAnsi="Times New Roman"/>
          <w:b/>
          <w:sz w:val="24"/>
          <w:szCs w:val="24"/>
        </w:rPr>
        <w:t>в</w:t>
      </w:r>
      <w:r w:rsidR="002818BB" w:rsidRPr="000B6A8D">
        <w:rPr>
          <w:rFonts w:ascii="Times New Roman" w:hAnsi="Times New Roman"/>
          <w:b/>
          <w:sz w:val="24"/>
          <w:szCs w:val="24"/>
        </w:rPr>
        <w:t xml:space="preserve"> соответствии с </w:t>
      </w:r>
      <w:r w:rsidRPr="000B6A8D">
        <w:rPr>
          <w:rFonts w:ascii="Times New Roman" w:hAnsi="Times New Roman"/>
          <w:b/>
          <w:sz w:val="24"/>
          <w:szCs w:val="24"/>
        </w:rPr>
        <w:t>рекомендациями Общественного совета и п</w:t>
      </w:r>
      <w:r w:rsidR="002818BB" w:rsidRPr="000B6A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риказа Министерства культуры РФ </w:t>
      </w:r>
      <w:r w:rsidR="002818BB" w:rsidRPr="000B6A8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 22 ноября 2016 г. № 2542</w:t>
      </w:r>
      <w:r w:rsidR="002818BB" w:rsidRPr="000B6A8D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Style w:val="a4"/>
        <w:tblW w:w="14175" w:type="dxa"/>
        <w:tblInd w:w="137" w:type="dxa"/>
        <w:tblLook w:val="04A0" w:firstRow="1" w:lastRow="0" w:firstColumn="1" w:lastColumn="0" w:noHBand="0" w:noVBand="1"/>
      </w:tblPr>
      <w:tblGrid>
        <w:gridCol w:w="1390"/>
        <w:gridCol w:w="4342"/>
        <w:gridCol w:w="1503"/>
        <w:gridCol w:w="6940"/>
      </w:tblGrid>
      <w:tr w:rsidR="00B24982" w:rsidRPr="000B6A8D" w:rsidTr="00B40AEB">
        <w:tc>
          <w:tcPr>
            <w:tcW w:w="1390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2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Показатель</w:t>
            </w:r>
          </w:p>
        </w:tc>
        <w:tc>
          <w:tcPr>
            <w:tcW w:w="1503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Плановый показатель</w:t>
            </w:r>
          </w:p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ГМЗ «Петергоф»</w:t>
            </w:r>
          </w:p>
        </w:tc>
        <w:tc>
          <w:tcPr>
            <w:tcW w:w="6940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42" w:type="dxa"/>
          </w:tcPr>
          <w:p w:rsidR="002818BB" w:rsidRPr="000B6A8D" w:rsidRDefault="00B24982" w:rsidP="00902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Открытость и доступность информации об организации культуры (30 баллов)</w:t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Наличие общей информации</w:t>
            </w:r>
            <w:r w:rsidRPr="000B6A8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об организации культуры на официальном сайте организации культуры в сети «Интернет» в соответствии с приказом Минкультуры России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08.05.2015, регистрационный № 37187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8BB" w:rsidRPr="000B6A8D" w:rsidRDefault="005E2F7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</w:tcPr>
          <w:p w:rsidR="002818BB" w:rsidRPr="000B6A8D" w:rsidRDefault="005E2F74" w:rsidP="005E2F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0B6A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приказом Минкультуры России от 20.02.2015 № 277 на официальном сайте ГМЗ «Петергоф» </w:t>
            </w:r>
            <w:r w:rsidR="00C91B83" w:rsidRPr="000B6A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планируется к размещению:</w:t>
            </w:r>
          </w:p>
          <w:p w:rsidR="00C91B83" w:rsidRPr="000B6A8D" w:rsidRDefault="00C91B83" w:rsidP="00C91B8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B6A8D">
              <w:rPr>
                <w:color w:val="333333"/>
              </w:rPr>
              <w:t>8.1. учреди</w:t>
            </w:r>
            <w:r w:rsidRPr="000B6A8D">
              <w:rPr>
                <w:color w:val="333333"/>
              </w:rPr>
              <w:t>тельные документы (копия устава</w:t>
            </w:r>
            <w:r w:rsidRPr="000B6A8D">
              <w:rPr>
                <w:color w:val="333333"/>
              </w:rPr>
              <w:t>);</w:t>
            </w:r>
          </w:p>
          <w:p w:rsidR="00C91B83" w:rsidRPr="000B6A8D" w:rsidRDefault="00C91B83" w:rsidP="00C91B8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B6A8D">
              <w:rPr>
                <w:color w:val="333333"/>
              </w:rPr>
              <w:t>8.2.</w:t>
            </w:r>
            <w:r w:rsidRPr="000B6A8D">
              <w:rPr>
                <w:color w:val="333333"/>
              </w:rPr>
              <w:t xml:space="preserve"> </w:t>
            </w:r>
            <w:r w:rsidRPr="000B6A8D">
              <w:rPr>
                <w:color w:val="333333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D30D09" w:rsidRPr="000B6A8D" w:rsidRDefault="00D30D09" w:rsidP="00C91B8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B6A8D">
              <w:rPr>
                <w:color w:val="333333"/>
                <w:shd w:val="clear" w:color="auto" w:fill="FFFFFF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C91B83" w:rsidRPr="000B6A8D" w:rsidRDefault="00C91B83" w:rsidP="00C91B8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18"/>
                <w:szCs w:val="18"/>
              </w:rPr>
            </w:pPr>
            <w:r w:rsidRPr="000B6A8D">
              <w:rPr>
                <w:color w:val="333333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B24982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1.2.</w:t>
            </w:r>
          </w:p>
        </w:tc>
        <w:tc>
          <w:tcPr>
            <w:tcW w:w="4342" w:type="dxa"/>
          </w:tcPr>
          <w:p w:rsidR="002818BB" w:rsidRPr="000B6A8D" w:rsidRDefault="00B24982" w:rsidP="00B249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</w:t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((зарегистрирован Минюстом России 08.05.2015, регистрационный № 37187)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8BB" w:rsidRPr="000B6A8D" w:rsidRDefault="005E2F7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</w:tcPr>
          <w:p w:rsidR="002818BB" w:rsidRPr="000B6A8D" w:rsidRDefault="002818BB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2040A0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1.3.</w:t>
            </w:r>
          </w:p>
        </w:tc>
        <w:tc>
          <w:tcPr>
            <w:tcW w:w="4342" w:type="dxa"/>
          </w:tcPr>
          <w:p w:rsidR="002818BB" w:rsidRPr="000B6A8D" w:rsidRDefault="002040A0" w:rsidP="002040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503" w:type="dxa"/>
          </w:tcPr>
          <w:p w:rsidR="002818BB" w:rsidRPr="000B6A8D" w:rsidRDefault="00C91B83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940" w:type="dxa"/>
          </w:tcPr>
          <w:p w:rsidR="002818BB" w:rsidRPr="000B6A8D" w:rsidRDefault="00C91B83" w:rsidP="00C91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На входах в парки музея-заповедника регулярно р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азмещ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ается информация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о выставках, мероприятиях, специальных программах и актуальных событиях ГМЗ «Петергоф»</w:t>
            </w:r>
            <w:r w:rsidR="008F223A" w:rsidRPr="000B6A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23A" w:rsidRPr="000B6A8D" w:rsidRDefault="008F223A" w:rsidP="00F95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В высокий сезон информация о количестве билетов в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 xml:space="preserve"> самые посещаемые объекты ГМЗ «Петергоф»,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>ижний парк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и Большо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>й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ц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>,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транслируется в реальном времени бегущей строкой </w:t>
            </w:r>
            <w:r w:rsidR="00F9540E" w:rsidRPr="000B6A8D">
              <w:rPr>
                <w:rFonts w:ascii="Times New Roman" w:hAnsi="Times New Roman"/>
                <w:sz w:val="24"/>
                <w:szCs w:val="24"/>
              </w:rPr>
              <w:t>у касс.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785F18" w:rsidP="002040A0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  <w:p w:rsidR="00785F18" w:rsidRPr="000B6A8D" w:rsidRDefault="00785F18" w:rsidP="002040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2.1.</w:t>
            </w:r>
          </w:p>
        </w:tc>
        <w:tc>
          <w:tcPr>
            <w:tcW w:w="4342" w:type="dxa"/>
          </w:tcPr>
          <w:p w:rsidR="002818BB" w:rsidRPr="000B6A8D" w:rsidRDefault="00785F18" w:rsidP="009024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Комфортность условий предоставления услу</w:t>
            </w:r>
            <w:r w:rsidR="009024B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г и доступность их получения (38</w:t>
            </w: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баллов)</w:t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Комфортность условий пребывания в организации культуры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8BB" w:rsidRPr="000B6A8D" w:rsidRDefault="00762DED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0" w:type="dxa"/>
          </w:tcPr>
          <w:p w:rsidR="00762DED" w:rsidRPr="000B6A8D" w:rsidRDefault="00762DED" w:rsidP="00F9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аудита существующего уровня комфортности пребывания в учреждении с помощью он-</w:t>
            </w:r>
            <w:proofErr w:type="spellStart"/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анкетир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ования, подобного проведенным во 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квартале 2017</w:t>
            </w: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0B6A8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«Комфортность посещения экспозиции «Ораниенбаум сквозь века»</w:t>
              </w:r>
            </w:hyperlink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0B6A8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«Комфортность посещения экспозиции «Петергофские дачники»</w:t>
              </w:r>
            </w:hyperlink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количества и качества мест для сидения, наличие и качества работы гардероба, чистоты помещений.</w:t>
            </w:r>
          </w:p>
          <w:p w:rsidR="00762DED" w:rsidRPr="000B6A8D" w:rsidRDefault="00762DED" w:rsidP="00F954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Устранение выявленных недочетов.</w:t>
            </w:r>
          </w:p>
          <w:p w:rsidR="002818BB" w:rsidRPr="000B6A8D" w:rsidRDefault="00762DED" w:rsidP="00F9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контроль качества выполнения работ.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785F18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2.2.</w:t>
            </w:r>
          </w:p>
        </w:tc>
        <w:tc>
          <w:tcPr>
            <w:tcW w:w="4342" w:type="dxa"/>
          </w:tcPr>
          <w:p w:rsidR="002818BB" w:rsidRPr="000B6A8D" w:rsidRDefault="003553AF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Наличие дополнительных услуг и доступность их получения</w:t>
            </w:r>
          </w:p>
        </w:tc>
        <w:tc>
          <w:tcPr>
            <w:tcW w:w="1503" w:type="dxa"/>
          </w:tcPr>
          <w:p w:rsidR="002818BB" w:rsidRPr="000B6A8D" w:rsidRDefault="00762DED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940" w:type="dxa"/>
          </w:tcPr>
          <w:p w:rsidR="002818BB" w:rsidRPr="000B6A8D" w:rsidRDefault="00762DED" w:rsidP="00762D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Ассортимент дополнительных услуг будет расширен в 2017 году путем создания новых экскурсионных маршрутов, выпуска новых буклетов и путеводителей, разработкой новых детских программ.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3553AF" w:rsidP="003553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lastRenderedPageBreak/>
              <w:t>2.3.</w:t>
            </w:r>
          </w:p>
        </w:tc>
        <w:tc>
          <w:tcPr>
            <w:tcW w:w="4342" w:type="dxa"/>
          </w:tcPr>
          <w:p w:rsidR="002818BB" w:rsidRPr="000B6A8D" w:rsidRDefault="003553AF" w:rsidP="003553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503" w:type="dxa"/>
          </w:tcPr>
          <w:p w:rsidR="002818BB" w:rsidRPr="000B6A8D" w:rsidRDefault="008F223A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0" w:type="dxa"/>
          </w:tcPr>
          <w:p w:rsidR="002818BB" w:rsidRPr="000B6A8D" w:rsidRDefault="008F223A" w:rsidP="008F2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 xml:space="preserve">Анализ использования большого количества электронных и мобильных сервисов, существующих на сегодняшний день в ГМЗ «Петергоф» (наличие зоны </w:t>
            </w:r>
            <w:r w:rsidRPr="000B6A8D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A8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0B6A8D">
              <w:rPr>
                <w:rFonts w:ascii="Times New Roman" w:hAnsi="Times New Roman"/>
                <w:sz w:val="24"/>
                <w:szCs w:val="24"/>
              </w:rPr>
              <w:t>-</w:t>
            </w:r>
            <w:r w:rsidRPr="000B6A8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, аудиогиды), проект «Самсон </w:t>
            </w:r>
            <w:r w:rsidRPr="000B6A8D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», проект «Виват, Петергоф» (экскурсия на мобильном телефоне), мультимедийные столы с общей ин</w:t>
            </w:r>
            <w:r w:rsidR="00672D0A" w:rsidRPr="000B6A8D">
              <w:rPr>
                <w:rFonts w:ascii="Times New Roman" w:hAnsi="Times New Roman"/>
                <w:sz w:val="24"/>
                <w:szCs w:val="24"/>
              </w:rPr>
              <w:t xml:space="preserve">формацией о музее свидетельствует о традиционности туристического подхода к получению информации и активному желанию прослушать «живые» экскурсии разного рода в исполнении экскурсовода. Кроме того, введение в практику и актуализация электронных и мобильных сервисов ограничивается возможностями и несовершенством техники (телефонов), имеющейся у большинства посетителей музея-заповедника. Законодательная база РФ ограничивает возможности музея выдавать необходимую технику напрокат, оставляя в залог деньги или документы. </w:t>
            </w:r>
          </w:p>
        </w:tc>
      </w:tr>
      <w:tr w:rsidR="00B24982" w:rsidRPr="000B6A8D" w:rsidTr="00B40AEB">
        <w:tc>
          <w:tcPr>
            <w:tcW w:w="1390" w:type="dxa"/>
          </w:tcPr>
          <w:p w:rsidR="002818BB" w:rsidRPr="000B6A8D" w:rsidRDefault="003553AF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2.4.</w:t>
            </w:r>
          </w:p>
        </w:tc>
        <w:tc>
          <w:tcPr>
            <w:tcW w:w="4342" w:type="dxa"/>
          </w:tcPr>
          <w:p w:rsidR="002818BB" w:rsidRPr="000B6A8D" w:rsidRDefault="00611EA1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Удобство графика работы организации культуры</w:t>
            </w:r>
          </w:p>
        </w:tc>
        <w:tc>
          <w:tcPr>
            <w:tcW w:w="1503" w:type="dxa"/>
          </w:tcPr>
          <w:p w:rsidR="002818BB" w:rsidRPr="000B6A8D" w:rsidRDefault="00451822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0" w:type="dxa"/>
          </w:tcPr>
          <w:p w:rsidR="002818BB" w:rsidRPr="000B6A8D" w:rsidRDefault="00451822" w:rsidP="004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Специфика музея-заповедника – в сезонности его посещения (с мая по октябрь), а также в удаленности от основных городских транспортных потоков – ограничивает возможности работы музея в вечернее время.</w:t>
            </w:r>
          </w:p>
        </w:tc>
      </w:tr>
      <w:tr w:rsidR="00611EA1" w:rsidRPr="000B6A8D" w:rsidTr="00B40AEB">
        <w:tc>
          <w:tcPr>
            <w:tcW w:w="1390" w:type="dxa"/>
          </w:tcPr>
          <w:p w:rsidR="00611EA1" w:rsidRPr="000B6A8D" w:rsidRDefault="00611EA1" w:rsidP="00611EA1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2.5.</w:t>
            </w:r>
          </w:p>
        </w:tc>
        <w:tc>
          <w:tcPr>
            <w:tcW w:w="4342" w:type="dxa"/>
          </w:tcPr>
          <w:p w:rsidR="00611EA1" w:rsidRPr="000B6A8D" w:rsidRDefault="00611EA1" w:rsidP="00611EA1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503" w:type="dxa"/>
          </w:tcPr>
          <w:p w:rsidR="00611EA1" w:rsidRPr="000B6A8D" w:rsidRDefault="00AC7046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0" w:type="dxa"/>
          </w:tcPr>
          <w:p w:rsidR="00611EA1" w:rsidRPr="000B6A8D" w:rsidRDefault="00AC7046" w:rsidP="00AC7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Среди объектов ГМЗ «Петергоф», адаптированных для посещения лиц с ОВЗ: историко-культурный проект «Государевы потехи», дворец «</w:t>
            </w:r>
            <w:proofErr w:type="spellStart"/>
            <w:r w:rsidRPr="000B6A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Монплезир</w:t>
            </w:r>
            <w:proofErr w:type="spellEnd"/>
            <w:r w:rsidRPr="000B6A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», музей «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Банный корпус», Фермерский дворец, музей «Дворцовая телеграфная станция», дворец Петра </w:t>
            </w:r>
            <w:r w:rsidRPr="000B6A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в Стрельне, Китайский дворец в ДПА «Ораниенбаум», музейный образовательный центр «Новая ферма».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В ГМЗ «Петергоф» разработаны специальные программы, рассчитанные на детей с ограниченными возможностями и лиц с задержкой развития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С 2015 года в парке Александрия работает музейный образовательный центр «Новая ферма», полностью адаптированный для приема и занятий детей с ОВЗ.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 xml:space="preserve"> Для посещения объектов ГМЗ «Петергоф» лицами с ОВЗ </w:t>
            </w:r>
            <w:r w:rsidRPr="000B6A8D">
              <w:rPr>
                <w:rFonts w:ascii="Times New Roman" w:hAnsi="Times New Roman"/>
                <w:sz w:val="24"/>
                <w:szCs w:val="24"/>
              </w:rPr>
              <w:lastRenderedPageBreak/>
              <w:t>каждый год закупаются дополнительные инвалидные кресла. В 2016 году приобретены современные переносные пандусы.</w:t>
            </w: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611EA1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lastRenderedPageBreak/>
              <w:t>3</w:t>
            </w:r>
          </w:p>
          <w:p w:rsidR="00461404" w:rsidRPr="000B6A8D" w:rsidRDefault="00461404" w:rsidP="00611EA1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3.1.</w:t>
            </w:r>
          </w:p>
        </w:tc>
        <w:tc>
          <w:tcPr>
            <w:tcW w:w="4342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Время о</w:t>
            </w:r>
            <w:r w:rsidR="009024B9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жидания предоставления услуги (</w:t>
            </w: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20 баллов)</w:t>
            </w:r>
          </w:p>
          <w:p w:rsidR="00461404" w:rsidRPr="000B6A8D" w:rsidRDefault="00461404" w:rsidP="0003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</w:rPr>
              <w:br/>
              <w:t>Соблюдение режима работы организацией культуры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  <w:vMerge w:val="restart"/>
          </w:tcPr>
          <w:p w:rsidR="00461404" w:rsidRPr="000B6A8D" w:rsidRDefault="00461404" w:rsidP="00D12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 xml:space="preserve">Режим работы ГМЗ «Петергоф» строго соблюдается в соответствии с 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нормативами</w:t>
            </w:r>
            <w:r w:rsidRPr="000B6A8D">
              <w:rPr>
                <w:rFonts w:ascii="Times New Roman" w:hAnsi="Times New Roman"/>
                <w:sz w:val="24"/>
                <w:szCs w:val="24"/>
              </w:rPr>
              <w:t>, утвержденными приказом генерального директора ГМЗ «Петергоф».</w:t>
            </w: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3.2.</w:t>
            </w:r>
          </w:p>
        </w:tc>
        <w:tc>
          <w:tcPr>
            <w:tcW w:w="4342" w:type="dxa"/>
          </w:tcPr>
          <w:p w:rsidR="00461404" w:rsidRPr="000B6A8D" w:rsidRDefault="00461404" w:rsidP="00031951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  <w:vMerge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4.1.</w:t>
            </w:r>
          </w:p>
        </w:tc>
        <w:tc>
          <w:tcPr>
            <w:tcW w:w="4342" w:type="dxa"/>
          </w:tcPr>
          <w:p w:rsidR="00461404" w:rsidRPr="000B6A8D" w:rsidRDefault="00461404" w:rsidP="009024B9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Доброжелательность, вежливость, компетентность работников организации культуры (</w:t>
            </w:r>
            <w:r w:rsidR="009024B9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19</w:t>
            </w: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баллов)</w:t>
            </w:r>
            <w:r w:rsidRPr="000B6A8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0" w:type="dxa"/>
            <w:vMerge w:val="restart"/>
          </w:tcPr>
          <w:p w:rsidR="00461404" w:rsidRPr="000B6A8D" w:rsidRDefault="00461404" w:rsidP="00F50F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Запланирована работа с персоналом: проведение обучения, повышение информированности о существующих услугах и актуальных мероприятиях ГМЗ «Петергоф»</w:t>
            </w: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4.2.</w:t>
            </w:r>
          </w:p>
        </w:tc>
        <w:tc>
          <w:tcPr>
            <w:tcW w:w="4342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Компетентность персонала организации культуры</w:t>
            </w:r>
          </w:p>
        </w:tc>
        <w:tc>
          <w:tcPr>
            <w:tcW w:w="1503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  <w:vMerge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5.1.</w:t>
            </w:r>
          </w:p>
        </w:tc>
        <w:tc>
          <w:tcPr>
            <w:tcW w:w="4342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Удовлетворенность качеством оказания услуг (</w:t>
            </w:r>
            <w:r w:rsidR="009024B9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36</w:t>
            </w: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 xml:space="preserve"> баллов)</w:t>
            </w:r>
          </w:p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503" w:type="dxa"/>
          </w:tcPr>
          <w:p w:rsidR="009024B9" w:rsidRDefault="009024B9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404" w:rsidRPr="000B6A8D" w:rsidRDefault="00461404" w:rsidP="009024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0" w:type="dxa"/>
            <w:vMerge w:val="restart"/>
          </w:tcPr>
          <w:p w:rsidR="00461404" w:rsidRPr="000B6A8D" w:rsidRDefault="00461404" w:rsidP="00F50F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A8D">
              <w:rPr>
                <w:rFonts w:ascii="Times New Roman" w:hAnsi="Times New Roman"/>
                <w:sz w:val="24"/>
                <w:szCs w:val="24"/>
              </w:rPr>
              <w:t>Проведение регулярного мониторинга удовлетворенности качеством предоставляемых услуг, наличие системы обратной связи: сбор предложений от пользователей услуг, внедрение предложений в практику работы учреждения</w:t>
            </w: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5.2.</w:t>
            </w:r>
          </w:p>
        </w:tc>
        <w:tc>
          <w:tcPr>
            <w:tcW w:w="4342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503" w:type="dxa"/>
          </w:tcPr>
          <w:p w:rsidR="00461404" w:rsidRPr="000B6A8D" w:rsidRDefault="00461404" w:rsidP="009024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0" w:type="dxa"/>
            <w:vMerge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t>5.3.</w:t>
            </w:r>
          </w:p>
        </w:tc>
        <w:tc>
          <w:tcPr>
            <w:tcW w:w="4342" w:type="dxa"/>
          </w:tcPr>
          <w:p w:rsidR="00461404" w:rsidRPr="000B6A8D" w:rsidRDefault="00461404" w:rsidP="00031951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503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0" w:type="dxa"/>
            <w:vMerge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404" w:rsidRPr="000B6A8D" w:rsidTr="00B40AEB">
        <w:tc>
          <w:tcPr>
            <w:tcW w:w="1390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B6A8D">
              <w:rPr>
                <w:rFonts w:ascii="Times New Roman" w:hAnsi="Times New Roman"/>
                <w:b/>
                <w:color w:val="333333"/>
                <w:sz w:val="21"/>
                <w:szCs w:val="21"/>
                <w:shd w:val="clear" w:color="auto" w:fill="FFFFFF"/>
              </w:rPr>
              <w:lastRenderedPageBreak/>
              <w:t>5.4.</w:t>
            </w:r>
          </w:p>
        </w:tc>
        <w:tc>
          <w:tcPr>
            <w:tcW w:w="4342" w:type="dxa"/>
          </w:tcPr>
          <w:p w:rsidR="00461404" w:rsidRPr="000B6A8D" w:rsidRDefault="00461404" w:rsidP="000319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6A8D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503" w:type="dxa"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0" w:type="dxa"/>
            <w:vMerge/>
          </w:tcPr>
          <w:p w:rsidR="00461404" w:rsidRPr="000B6A8D" w:rsidRDefault="00461404" w:rsidP="00281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18BB" w:rsidRPr="000B6A8D" w:rsidRDefault="002818BB" w:rsidP="000B6A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818BB" w:rsidRPr="000B6A8D" w:rsidSect="002119F8">
      <w:footerReference w:type="default" r:id="rId8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D" w:rsidRDefault="000B6A8D" w:rsidP="000B6A8D">
      <w:pPr>
        <w:spacing w:after="0" w:line="240" w:lineRule="auto"/>
      </w:pPr>
      <w:r>
        <w:separator/>
      </w:r>
    </w:p>
  </w:endnote>
  <w:endnote w:type="continuationSeparator" w:id="0">
    <w:p w:rsidR="000B6A8D" w:rsidRDefault="000B6A8D" w:rsidP="000B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398733"/>
      <w:docPartObj>
        <w:docPartGallery w:val="Page Numbers (Bottom of Page)"/>
        <w:docPartUnique/>
      </w:docPartObj>
    </w:sdtPr>
    <w:sdtContent>
      <w:p w:rsidR="000B6A8D" w:rsidRDefault="000B6A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4B9">
          <w:rPr>
            <w:noProof/>
          </w:rPr>
          <w:t>5</w:t>
        </w:r>
        <w:r>
          <w:fldChar w:fldCharType="end"/>
        </w:r>
      </w:p>
    </w:sdtContent>
  </w:sdt>
  <w:p w:rsidR="000B6A8D" w:rsidRDefault="000B6A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D" w:rsidRDefault="000B6A8D" w:rsidP="000B6A8D">
      <w:pPr>
        <w:spacing w:after="0" w:line="240" w:lineRule="auto"/>
      </w:pPr>
      <w:r>
        <w:separator/>
      </w:r>
    </w:p>
  </w:footnote>
  <w:footnote w:type="continuationSeparator" w:id="0">
    <w:p w:rsidR="000B6A8D" w:rsidRDefault="000B6A8D" w:rsidP="000B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B"/>
    <w:rsid w:val="00031951"/>
    <w:rsid w:val="000B6A8D"/>
    <w:rsid w:val="002040A0"/>
    <w:rsid w:val="002119F8"/>
    <w:rsid w:val="002818BB"/>
    <w:rsid w:val="002916F6"/>
    <w:rsid w:val="003553AF"/>
    <w:rsid w:val="004463BC"/>
    <w:rsid w:val="00451822"/>
    <w:rsid w:val="00461404"/>
    <w:rsid w:val="004E7D3E"/>
    <w:rsid w:val="005E2F74"/>
    <w:rsid w:val="00611EA1"/>
    <w:rsid w:val="00672D0A"/>
    <w:rsid w:val="006E44D5"/>
    <w:rsid w:val="00762DED"/>
    <w:rsid w:val="00785F18"/>
    <w:rsid w:val="008F223A"/>
    <w:rsid w:val="009024B9"/>
    <w:rsid w:val="00AC7046"/>
    <w:rsid w:val="00B24982"/>
    <w:rsid w:val="00B40AEB"/>
    <w:rsid w:val="00C91B83"/>
    <w:rsid w:val="00D12C3A"/>
    <w:rsid w:val="00D30D09"/>
    <w:rsid w:val="00D93F53"/>
    <w:rsid w:val="00F50FE9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111"/>
  <w15:chartTrackingRefBased/>
  <w15:docId w15:val="{1AFF7C77-D425-457F-8DEE-34100FEE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18BB"/>
  </w:style>
  <w:style w:type="character" w:styleId="a3">
    <w:name w:val="Hyperlink"/>
    <w:basedOn w:val="a0"/>
    <w:uiPriority w:val="99"/>
    <w:semiHidden/>
    <w:unhideWhenUsed/>
    <w:rsid w:val="002818BB"/>
    <w:rPr>
      <w:color w:val="0000FF"/>
      <w:u w:val="single"/>
    </w:rPr>
  </w:style>
  <w:style w:type="table" w:styleId="a4">
    <w:name w:val="Table Grid"/>
    <w:basedOn w:val="a1"/>
    <w:uiPriority w:val="39"/>
    <w:rsid w:val="0028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9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8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A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059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12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26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4322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448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21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570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30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41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12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41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10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6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636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6vHbQnZOwfCzMVVORIxczQmOwDHE8ardF8_01gsyqHAg6FA/viewform?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WQdHmGrUVgWQ4myatToJ01r0kDvSMAByfCfyl6n8x55GtIA/viewform?c=0&amp;w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22</cp:revision>
  <cp:lastPrinted>2017-01-09T12:59:00Z</cp:lastPrinted>
  <dcterms:created xsi:type="dcterms:W3CDTF">2017-01-09T10:48:00Z</dcterms:created>
  <dcterms:modified xsi:type="dcterms:W3CDTF">2017-01-09T13:20:00Z</dcterms:modified>
</cp:coreProperties>
</file>