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04" w:rsidRPr="00A4329F" w:rsidRDefault="00A4329F">
      <w:pPr>
        <w:pStyle w:val="p1mailrucssattributepostfix"/>
        <w:spacing w:before="0" w:beforeAutospacing="0" w:after="0" w:afterAutospacing="0"/>
        <w:jc w:val="both"/>
        <w:rPr>
          <w:rStyle w:val="s1mailrucssattributepostfix"/>
          <w:rFonts w:eastAsiaTheme="majorEastAsia"/>
          <w:sz w:val="22"/>
          <w:szCs w:val="22"/>
        </w:rPr>
      </w:pPr>
      <w:r w:rsidRPr="00A4329F">
        <w:rPr>
          <w:rStyle w:val="s1mailrucssattributepostfix"/>
          <w:rFonts w:eastAsiaTheme="majorEastAsia"/>
          <w:sz w:val="22"/>
          <w:szCs w:val="22"/>
        </w:rPr>
        <w:t>ЦАРСКИЕ КОЛЛЕКЦИИ. РАРИТЕТЫ ПЕТЕРГОФА</w:t>
      </w:r>
    </w:p>
    <w:p w:rsidR="00FD1E04" w:rsidRPr="00E94513" w:rsidRDefault="00A4329F">
      <w:pPr>
        <w:pStyle w:val="p1mailrucssattributepostfix"/>
        <w:spacing w:before="0" w:beforeAutospacing="0" w:after="0" w:afterAutospacing="0"/>
        <w:jc w:val="both"/>
        <w:rPr>
          <w:color w:val="7F7F7F" w:themeColor="text1" w:themeTint="80"/>
          <w:sz w:val="22"/>
          <w:szCs w:val="22"/>
        </w:rPr>
      </w:pPr>
      <w:r w:rsidRPr="00A4329F">
        <w:rPr>
          <w:color w:val="7F7F7F" w:themeColor="text1" w:themeTint="80"/>
          <w:sz w:val="22"/>
          <w:szCs w:val="22"/>
          <w:lang w:val="en-US"/>
        </w:rPr>
        <w:t>KUNSTSCHAETZE</w:t>
      </w:r>
      <w:r w:rsidRPr="00E94513">
        <w:rPr>
          <w:color w:val="7F7F7F" w:themeColor="text1" w:themeTint="80"/>
          <w:sz w:val="22"/>
          <w:szCs w:val="22"/>
        </w:rPr>
        <w:t xml:space="preserve"> </w:t>
      </w:r>
      <w:r w:rsidRPr="00A4329F">
        <w:rPr>
          <w:color w:val="7F7F7F" w:themeColor="text1" w:themeTint="80"/>
          <w:sz w:val="22"/>
          <w:szCs w:val="22"/>
          <w:lang w:val="en-US"/>
        </w:rPr>
        <w:t>DER</w:t>
      </w:r>
      <w:r w:rsidRPr="00E94513">
        <w:rPr>
          <w:color w:val="7F7F7F" w:themeColor="text1" w:themeTint="80"/>
          <w:sz w:val="22"/>
          <w:szCs w:val="22"/>
        </w:rPr>
        <w:t xml:space="preserve"> </w:t>
      </w:r>
      <w:r w:rsidRPr="00A4329F">
        <w:rPr>
          <w:color w:val="7F7F7F" w:themeColor="text1" w:themeTint="80"/>
          <w:sz w:val="22"/>
          <w:szCs w:val="22"/>
          <w:lang w:val="en-US"/>
        </w:rPr>
        <w:t>ZAREN</w:t>
      </w:r>
      <w:r w:rsidRPr="00E94513">
        <w:rPr>
          <w:color w:val="7F7F7F" w:themeColor="text1" w:themeTint="80"/>
          <w:sz w:val="22"/>
          <w:szCs w:val="22"/>
        </w:rPr>
        <w:t xml:space="preserve">. </w:t>
      </w:r>
      <w:r w:rsidRPr="00A4329F">
        <w:rPr>
          <w:color w:val="7F7F7F" w:themeColor="text1" w:themeTint="80"/>
          <w:sz w:val="22"/>
          <w:szCs w:val="22"/>
          <w:lang w:val="en-US"/>
        </w:rPr>
        <w:t>MEISTERWERKE</w:t>
      </w:r>
      <w:r w:rsidRPr="00E94513">
        <w:rPr>
          <w:color w:val="7F7F7F" w:themeColor="text1" w:themeTint="80"/>
          <w:sz w:val="22"/>
          <w:szCs w:val="22"/>
        </w:rPr>
        <w:t xml:space="preserve"> </w:t>
      </w:r>
      <w:r w:rsidRPr="00A4329F">
        <w:rPr>
          <w:color w:val="7F7F7F" w:themeColor="text1" w:themeTint="80"/>
          <w:sz w:val="22"/>
          <w:szCs w:val="22"/>
          <w:lang w:val="en-US"/>
        </w:rPr>
        <w:t>AUS</w:t>
      </w:r>
      <w:r w:rsidRPr="00E94513">
        <w:rPr>
          <w:color w:val="7F7F7F" w:themeColor="text1" w:themeTint="80"/>
          <w:sz w:val="22"/>
          <w:szCs w:val="22"/>
        </w:rPr>
        <w:t xml:space="preserve"> </w:t>
      </w:r>
      <w:r w:rsidRPr="00A4329F">
        <w:rPr>
          <w:color w:val="7F7F7F" w:themeColor="text1" w:themeTint="80"/>
          <w:sz w:val="22"/>
          <w:szCs w:val="22"/>
          <w:lang w:val="en-US"/>
        </w:rPr>
        <w:t>SCHLOSS</w:t>
      </w:r>
      <w:r w:rsidRPr="00E94513">
        <w:rPr>
          <w:color w:val="7F7F7F" w:themeColor="text1" w:themeTint="80"/>
          <w:sz w:val="22"/>
          <w:szCs w:val="22"/>
        </w:rPr>
        <w:t xml:space="preserve"> </w:t>
      </w:r>
      <w:r w:rsidRPr="00A4329F">
        <w:rPr>
          <w:color w:val="7F7F7F" w:themeColor="text1" w:themeTint="80"/>
          <w:sz w:val="22"/>
          <w:szCs w:val="22"/>
          <w:lang w:val="en-US"/>
        </w:rPr>
        <w:t>PETERHOF</w:t>
      </w:r>
    </w:p>
    <w:p w:rsidR="00FD1E04" w:rsidRPr="00A4329F" w:rsidRDefault="00FD1E04">
      <w:pPr>
        <w:pStyle w:val="p1mailrucssattributepostfix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D1E04" w:rsidRPr="00F02365" w:rsidRDefault="00A4329F">
      <w:pPr>
        <w:pStyle w:val="p1mailrucssattributepostfix"/>
        <w:spacing w:before="0" w:beforeAutospacing="0" w:after="0" w:afterAutospacing="0"/>
        <w:jc w:val="both"/>
        <w:rPr>
          <w:rStyle w:val="s1mailrucssattributepostfix"/>
          <w:rFonts w:eastAsiaTheme="majorEastAsia"/>
          <w:b/>
          <w:sz w:val="22"/>
          <w:szCs w:val="22"/>
        </w:rPr>
      </w:pPr>
      <w:r w:rsidRPr="00F02365">
        <w:rPr>
          <w:b/>
          <w:color w:val="000000"/>
          <w:sz w:val="22"/>
          <w:szCs w:val="22"/>
        </w:rPr>
        <w:t>14.12.2019</w:t>
      </w:r>
      <w:r w:rsidRPr="00F02365">
        <w:rPr>
          <w:rStyle w:val="s1mailrucssattributepostfix"/>
          <w:rFonts w:eastAsiaTheme="majorEastAsia"/>
          <w:b/>
          <w:sz w:val="22"/>
          <w:szCs w:val="22"/>
        </w:rPr>
        <w:t>–</w:t>
      </w:r>
      <w:r w:rsidRPr="00F02365">
        <w:rPr>
          <w:b/>
          <w:color w:val="000000"/>
          <w:sz w:val="22"/>
          <w:szCs w:val="22"/>
        </w:rPr>
        <w:t>15.03.2020</w:t>
      </w:r>
    </w:p>
    <w:p w:rsidR="00FD1E04" w:rsidRPr="00A4329F" w:rsidRDefault="00A4329F">
      <w:pPr>
        <w:pStyle w:val="p1mailrucssattributepostfix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4329F">
        <w:rPr>
          <w:rStyle w:val="s1mailrucssattributepostfix"/>
          <w:rFonts w:eastAsiaTheme="majorEastAsia"/>
          <w:sz w:val="22"/>
          <w:szCs w:val="22"/>
        </w:rPr>
        <w:t xml:space="preserve">Дворец Шецлер, </w:t>
      </w:r>
      <w:r w:rsidRPr="00A4329F">
        <w:rPr>
          <w:color w:val="000000"/>
          <w:sz w:val="22"/>
          <w:szCs w:val="22"/>
        </w:rPr>
        <w:t>Художественные коллекции и музеи Аугсбурга</w:t>
      </w:r>
    </w:p>
    <w:p w:rsidR="00FD1E04" w:rsidRPr="00A4329F" w:rsidRDefault="00A4329F" w:rsidP="00894D27">
      <w:pPr>
        <w:pStyle w:val="p1mailrucssattributepostfix"/>
        <w:spacing w:before="0" w:beforeAutospacing="0" w:after="0" w:afterAutospacing="0"/>
        <w:jc w:val="both"/>
        <w:rPr>
          <w:rStyle w:val="s1mailrucssattributepostfix"/>
          <w:rFonts w:eastAsiaTheme="majorEastAsia"/>
          <w:sz w:val="22"/>
          <w:szCs w:val="22"/>
        </w:rPr>
      </w:pPr>
      <w:r w:rsidRPr="00A4329F">
        <w:rPr>
          <w:color w:val="000000"/>
          <w:sz w:val="22"/>
          <w:szCs w:val="22"/>
        </w:rPr>
        <w:t>Максимиллианштрассе 46,</w:t>
      </w:r>
      <w:r w:rsidRPr="00A4329F">
        <w:rPr>
          <w:rStyle w:val="s1mailrucssattributepostfix"/>
          <w:rFonts w:eastAsiaTheme="majorEastAsia"/>
          <w:sz w:val="22"/>
          <w:szCs w:val="22"/>
        </w:rPr>
        <w:t xml:space="preserve"> Аугсбург, Федеративная Республика Германия</w:t>
      </w:r>
      <w:r w:rsidRPr="00A4329F">
        <w:rPr>
          <w:color w:val="000000"/>
          <w:sz w:val="22"/>
          <w:szCs w:val="22"/>
        </w:rPr>
        <w:t xml:space="preserve"> </w:t>
      </w:r>
    </w:p>
    <w:p w:rsidR="00FD1E04" w:rsidRPr="00725446" w:rsidRDefault="00FD1E04" w:rsidP="00894D27">
      <w:pPr>
        <w:jc w:val="both"/>
        <w:rPr>
          <w:rFonts w:eastAsiaTheme="majorEastAsia"/>
        </w:rPr>
      </w:pPr>
    </w:p>
    <w:p w:rsidR="00894D27" w:rsidRPr="00EA1ABF" w:rsidRDefault="009B31FE" w:rsidP="00EA1ABF">
      <w:pPr>
        <w:ind w:firstLine="709"/>
        <w:contextualSpacing/>
        <w:jc w:val="both"/>
      </w:pPr>
      <w:r w:rsidRPr="00EA1ABF">
        <w:rPr>
          <w:rFonts w:eastAsiaTheme="majorEastAsia"/>
        </w:rPr>
        <w:t>14 декабря во Дворце Шецлера в Аугсбурге откр</w:t>
      </w:r>
      <w:r w:rsidR="00725446" w:rsidRPr="00EA1ABF">
        <w:rPr>
          <w:rFonts w:eastAsiaTheme="majorEastAsia"/>
        </w:rPr>
        <w:t>о</w:t>
      </w:r>
      <w:r w:rsidRPr="00EA1ABF">
        <w:rPr>
          <w:rFonts w:eastAsiaTheme="majorEastAsia"/>
        </w:rPr>
        <w:t>ется в</w:t>
      </w:r>
      <w:r w:rsidR="00A4329F" w:rsidRPr="00EA1ABF">
        <w:rPr>
          <w:rFonts w:eastAsiaTheme="majorEastAsia"/>
        </w:rPr>
        <w:t>ыставка раритетов</w:t>
      </w:r>
      <w:r w:rsidR="00894D27" w:rsidRPr="00EA1ABF">
        <w:rPr>
          <w:rFonts w:eastAsiaTheme="majorEastAsia"/>
        </w:rPr>
        <w:t xml:space="preserve"> XVIII века</w:t>
      </w:r>
      <w:r w:rsidR="00A4329F" w:rsidRPr="00EA1ABF">
        <w:rPr>
          <w:rFonts w:eastAsiaTheme="majorEastAsia"/>
        </w:rPr>
        <w:t xml:space="preserve"> из коллекции </w:t>
      </w:r>
      <w:r w:rsidR="00A4329F" w:rsidRPr="00EA1ABF">
        <w:t>Государственного музея-заповедника «Петергоф»</w:t>
      </w:r>
      <w:r w:rsidR="00874D47" w:rsidRPr="00EA1ABF">
        <w:t xml:space="preserve">. </w:t>
      </w:r>
      <w:r w:rsidR="0056333D" w:rsidRPr="00EA1ABF">
        <w:t>Экспозиция входит в программу международного культурного проекта «Русские сезоны» в Германии</w:t>
      </w:r>
      <w:r w:rsidR="00F61E45" w:rsidRPr="00EA1ABF">
        <w:t xml:space="preserve"> и организована при поддержке Министерства культуры Российской Федераци</w:t>
      </w:r>
      <w:r w:rsidR="009D32B4" w:rsidRPr="00EA1ABF">
        <w:t xml:space="preserve">и. </w:t>
      </w:r>
      <w:bookmarkStart w:id="0" w:name="_GoBack"/>
      <w:bookmarkEnd w:id="0"/>
    </w:p>
    <w:p w:rsidR="00894D27" w:rsidRPr="00EA1ABF" w:rsidRDefault="005E343D" w:rsidP="00EA1ABF">
      <w:pPr>
        <w:ind w:firstLine="709"/>
        <w:contextualSpacing/>
        <w:jc w:val="both"/>
        <w:rPr>
          <w:rFonts w:eastAsiaTheme="majorEastAsia"/>
        </w:rPr>
      </w:pPr>
      <w:r w:rsidRPr="00EA1ABF">
        <w:t xml:space="preserve">Музей-заповедник уже </w:t>
      </w:r>
      <w:r w:rsidR="00536F3B" w:rsidRPr="00EA1ABF">
        <w:t>во второй раз становится участником фестиваля «Русские сезоны», популяризирующего российскую культуру за рубежом.</w:t>
      </w:r>
      <w:r w:rsidRPr="00EA1ABF">
        <w:t xml:space="preserve"> В 2018 году экспонаты из </w:t>
      </w:r>
      <w:r w:rsidR="00F24FC9" w:rsidRPr="00EA1ABF">
        <w:t>коллекци</w:t>
      </w:r>
      <w:r w:rsidR="00273F9A" w:rsidRPr="00EA1ABF">
        <w:t xml:space="preserve">и Петергофа </w:t>
      </w:r>
      <w:r w:rsidRPr="00EA1ABF">
        <w:t xml:space="preserve">были представлены в итальянском городе Палермо на выставке "Век музеев. 100 шедевров из императорских резиденций России: Петергоф, Царское Село, Гатчина, Павловск". </w:t>
      </w:r>
      <w:r w:rsidR="00273F9A" w:rsidRPr="00EA1ABF">
        <w:t xml:space="preserve">На Сицилии </w:t>
      </w:r>
      <w:r w:rsidR="00536F3B" w:rsidRPr="00EA1ABF">
        <w:t>вы</w:t>
      </w:r>
      <w:r w:rsidR="00D924BF" w:rsidRPr="00EA1ABF">
        <w:t>ставка прошла с большим успехом, её посетило более 42000 человек.</w:t>
      </w:r>
    </w:p>
    <w:p w:rsidR="0085728D" w:rsidRPr="00EA1ABF" w:rsidRDefault="00D2161F" w:rsidP="00EA1ABF">
      <w:pPr>
        <w:ind w:firstLine="709"/>
        <w:contextualSpacing/>
        <w:jc w:val="both"/>
        <w:rPr>
          <w:rFonts w:eastAsiaTheme="majorEastAsia"/>
        </w:rPr>
      </w:pPr>
      <w:r w:rsidRPr="00EA1ABF">
        <w:rPr>
          <w:rFonts w:eastAsiaTheme="majorEastAsia"/>
        </w:rPr>
        <w:t xml:space="preserve">Выставка «Царских коллекций» в аугсбургском Дворце Шецлер станет первой масштабной встречей с российским императорским наследием для жителей Баварских земель. В исторических интерьерах будет представлено </w:t>
      </w:r>
      <w:r w:rsidRPr="00EA1ABF">
        <w:t>176 экспонатов. Вы</w:t>
      </w:r>
      <w:r w:rsidRPr="00EA1ABF">
        <w:rPr>
          <w:rFonts w:eastAsiaTheme="majorEastAsia"/>
        </w:rPr>
        <w:t>дающиеся предметы быта монарших особ и придворное искусство — живопись, костюмы, фарфор, бронза, мебель — были созданы в XVIII веке лучшими мастерами своего времени из России, Германии, Италии, Англии, Франции, Китая и других стран. Экспонаты такого уровня и мемориального значения редко покидают стены российских музеев.</w:t>
      </w:r>
      <w:r w:rsidR="00D1051D" w:rsidRPr="00EA1ABF">
        <w:rPr>
          <w:rFonts w:eastAsiaTheme="majorEastAsia"/>
        </w:rPr>
        <w:t xml:space="preserve"> </w:t>
      </w:r>
    </w:p>
    <w:p w:rsidR="00D2161F" w:rsidRPr="00EA1ABF" w:rsidRDefault="0085728D" w:rsidP="00EA1ABF">
      <w:pPr>
        <w:ind w:firstLine="709"/>
        <w:contextualSpacing/>
        <w:jc w:val="both"/>
      </w:pPr>
      <w:r w:rsidRPr="00EA1ABF">
        <w:rPr>
          <w:rFonts w:eastAsiaTheme="minorEastAsia"/>
        </w:rPr>
        <w:t>XVIII столетие стало золотым</w:t>
      </w:r>
      <w:r w:rsidR="00646B2E" w:rsidRPr="00EA1ABF">
        <w:rPr>
          <w:rFonts w:eastAsiaTheme="minorEastAsia"/>
        </w:rPr>
        <w:t xml:space="preserve"> век</w:t>
      </w:r>
      <w:r w:rsidRPr="00EA1ABF">
        <w:rPr>
          <w:rFonts w:eastAsiaTheme="minorEastAsia"/>
        </w:rPr>
        <w:t>ом</w:t>
      </w:r>
      <w:r w:rsidR="00B907FC" w:rsidRPr="00EA1ABF">
        <w:rPr>
          <w:rFonts w:eastAsiaTheme="minorEastAsia"/>
        </w:rPr>
        <w:t xml:space="preserve"> как</w:t>
      </w:r>
      <w:r w:rsidR="0082611C" w:rsidRPr="00EA1ABF">
        <w:rPr>
          <w:rFonts w:eastAsiaTheme="minorEastAsia"/>
        </w:rPr>
        <w:t xml:space="preserve"> для</w:t>
      </w:r>
      <w:r w:rsidR="00B907FC" w:rsidRPr="00EA1ABF">
        <w:rPr>
          <w:rFonts w:eastAsiaTheme="minorEastAsia"/>
        </w:rPr>
        <w:t xml:space="preserve"> новой столицы империи, Петербурга</w:t>
      </w:r>
      <w:r w:rsidR="0082611C" w:rsidRPr="00EA1ABF">
        <w:rPr>
          <w:rFonts w:eastAsiaTheme="minorEastAsia"/>
        </w:rPr>
        <w:t>,</w:t>
      </w:r>
      <w:r w:rsidR="00B907FC" w:rsidRPr="00EA1ABF">
        <w:rPr>
          <w:rFonts w:eastAsiaTheme="minorEastAsia"/>
        </w:rPr>
        <w:t xml:space="preserve"> с его величественными пригородами, так </w:t>
      </w:r>
      <w:r w:rsidR="009D1C6E" w:rsidRPr="00EA1ABF">
        <w:rPr>
          <w:rFonts w:eastAsiaTheme="minorEastAsia"/>
        </w:rPr>
        <w:t xml:space="preserve">и </w:t>
      </w:r>
      <w:r w:rsidR="00D1051D" w:rsidRPr="00EA1ABF">
        <w:rPr>
          <w:rFonts w:eastAsiaTheme="minorEastAsia"/>
        </w:rPr>
        <w:t xml:space="preserve">для </w:t>
      </w:r>
      <w:r w:rsidR="009D1C6E" w:rsidRPr="00EA1ABF">
        <w:t>Аугсбурга</w:t>
      </w:r>
      <w:r w:rsidR="00B907FC" w:rsidRPr="00EA1ABF">
        <w:t>, культурного, экономического центра, перекрестка международных путей.</w:t>
      </w:r>
      <w:r w:rsidR="002E634D" w:rsidRPr="00EA1ABF">
        <w:t xml:space="preserve"> </w:t>
      </w:r>
      <w:r w:rsidR="00D2161F" w:rsidRPr="00EA1ABF">
        <w:t>Тесные с</w:t>
      </w:r>
      <w:r w:rsidR="002E634D" w:rsidRPr="00EA1ABF">
        <w:t>вязи между</w:t>
      </w:r>
      <w:r w:rsidR="003F2720" w:rsidRPr="00EA1ABF">
        <w:t xml:space="preserve"> </w:t>
      </w:r>
      <w:r w:rsidR="00D924BF" w:rsidRPr="00EA1ABF">
        <w:t>ними установили</w:t>
      </w:r>
      <w:r w:rsidR="00D2161F" w:rsidRPr="00EA1ABF">
        <w:t>сь</w:t>
      </w:r>
      <w:r w:rsidR="00D924BF" w:rsidRPr="00EA1ABF">
        <w:t xml:space="preserve"> ещё при Петре I</w:t>
      </w:r>
      <w:r w:rsidR="00D2161F" w:rsidRPr="00EA1ABF">
        <w:t xml:space="preserve">. Живописцы из вольного имперского города приезжали работать в Санкт-Петербург. В Аугсбурге, который в то время называли «европейской фабрикой рисунков», для царского двора изготавливались изображения петербургских архитектурных сооружений, закупались изделия у часовщиков и в кузницах. Работы немецких мастеров славились тонкостью огранки, резьбы и гравировки. В коллекции ГМЗ «Петергоф» сохранились редкие ценные часы аугсбурского мастера Йоганн[ес]а Беннера, созданные в середине XVII века, и изысканные столовые приборы. В составе выставки раритетов они временно отправятся на историческую родину. </w:t>
      </w:r>
    </w:p>
    <w:p w:rsidR="00EA1ABF" w:rsidRPr="00EA1ABF" w:rsidRDefault="00D2161F" w:rsidP="00EA1ABF">
      <w:pPr>
        <w:ind w:firstLine="709"/>
        <w:contextualSpacing/>
        <w:jc w:val="both"/>
      </w:pPr>
      <w:r w:rsidRPr="00EA1ABF">
        <w:t>Уникальный ансамбль мемориальных вещей</w:t>
      </w:r>
      <w:r w:rsidR="00F15793" w:rsidRPr="00EA1ABF">
        <w:t xml:space="preserve"> знакомит немецких зрителей с историей Российской империи и судьбами её правителей. За долгое столетие – от Петра Великого до Екатерины II – на русском престоле сменилось девять монархов, личные вкусы, увлечения и характер каждого из которы</w:t>
      </w:r>
      <w:r w:rsidR="003C34EA" w:rsidRPr="00EA1ABF">
        <w:t xml:space="preserve">х отразились в облике Петергофа. Выставка во </w:t>
      </w:r>
      <w:r w:rsidR="003C34EA" w:rsidRPr="00EA1ABF">
        <w:rPr>
          <w:rFonts w:eastAsiaTheme="majorEastAsia"/>
        </w:rPr>
        <w:t xml:space="preserve">Дворце Шецлера </w:t>
      </w:r>
      <w:r w:rsidR="00EA1ABF" w:rsidRPr="00EA1ABF">
        <w:rPr>
          <w:rFonts w:eastAsiaTheme="majorEastAsia"/>
        </w:rPr>
        <w:t xml:space="preserve">приглашает европейскую публику в летнюю резиденцию русских императоров, фонтанную столицу России. </w:t>
      </w:r>
    </w:p>
    <w:sectPr w:rsidR="00EA1ABF" w:rsidRPr="00EA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93" w:rsidRDefault="002D7A93" w:rsidP="0082611C">
      <w:r>
        <w:separator/>
      </w:r>
    </w:p>
  </w:endnote>
  <w:endnote w:type="continuationSeparator" w:id="0">
    <w:p w:rsidR="002D7A93" w:rsidRDefault="002D7A93" w:rsidP="0082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93" w:rsidRDefault="002D7A93" w:rsidP="0082611C">
      <w:r>
        <w:separator/>
      </w:r>
    </w:p>
  </w:footnote>
  <w:footnote w:type="continuationSeparator" w:id="0">
    <w:p w:rsidR="002D7A93" w:rsidRDefault="002D7A93" w:rsidP="0082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04"/>
    <w:rsid w:val="00073B23"/>
    <w:rsid w:val="000E2DDA"/>
    <w:rsid w:val="001A4762"/>
    <w:rsid w:val="00273F9A"/>
    <w:rsid w:val="002A2A7C"/>
    <w:rsid w:val="002D7A93"/>
    <w:rsid w:val="002E634D"/>
    <w:rsid w:val="00333B0E"/>
    <w:rsid w:val="003A2459"/>
    <w:rsid w:val="003C34EA"/>
    <w:rsid w:val="003F2720"/>
    <w:rsid w:val="004C278B"/>
    <w:rsid w:val="00536F3B"/>
    <w:rsid w:val="0056333D"/>
    <w:rsid w:val="005D4ABC"/>
    <w:rsid w:val="005E343D"/>
    <w:rsid w:val="00617602"/>
    <w:rsid w:val="00646B2E"/>
    <w:rsid w:val="006B0DD2"/>
    <w:rsid w:val="00725446"/>
    <w:rsid w:val="008233CF"/>
    <w:rsid w:val="0082611C"/>
    <w:rsid w:val="0084429A"/>
    <w:rsid w:val="00847401"/>
    <w:rsid w:val="0085728D"/>
    <w:rsid w:val="00874D47"/>
    <w:rsid w:val="00894D27"/>
    <w:rsid w:val="008D38ED"/>
    <w:rsid w:val="009B31FE"/>
    <w:rsid w:val="009D1C6E"/>
    <w:rsid w:val="009D32B4"/>
    <w:rsid w:val="00A4329F"/>
    <w:rsid w:val="00AE6C29"/>
    <w:rsid w:val="00B907FC"/>
    <w:rsid w:val="00CE7220"/>
    <w:rsid w:val="00D1051D"/>
    <w:rsid w:val="00D2161F"/>
    <w:rsid w:val="00D924BF"/>
    <w:rsid w:val="00DD0ECE"/>
    <w:rsid w:val="00E174ED"/>
    <w:rsid w:val="00E94513"/>
    <w:rsid w:val="00EA1ABF"/>
    <w:rsid w:val="00F02365"/>
    <w:rsid w:val="00F15793"/>
    <w:rsid w:val="00F24FC9"/>
    <w:rsid w:val="00F61E4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26273-B02C-4DAD-B110-10B98B9C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Emphasis"/>
    <w:basedOn w:val="a0"/>
    <w:qFormat/>
    <w:rPr>
      <w:i/>
      <w:iCs/>
    </w:rPr>
  </w:style>
  <w:style w:type="paragraph" w:styleId="aa">
    <w:name w:val="No Spacing"/>
    <w:uiPriority w:val="1"/>
    <w:qFormat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08"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customStyle="1" w:styleId="ANNA">
    <w:name w:val="Стиль ANNA"/>
    <w:basedOn w:val="a"/>
    <w:link w:val="ANNA0"/>
    <w:pPr>
      <w:ind w:firstLine="709"/>
      <w:jc w:val="both"/>
    </w:pPr>
  </w:style>
  <w:style w:type="character" w:customStyle="1" w:styleId="ANNA0">
    <w:name w:val="Стиль ANNA Знак"/>
    <w:basedOn w:val="a0"/>
    <w:link w:val="ANNA"/>
    <w:rPr>
      <w:sz w:val="24"/>
      <w:szCs w:val="24"/>
    </w:rPr>
  </w:style>
  <w:style w:type="paragraph" w:customStyle="1" w:styleId="p1mailrucssattributepostfix">
    <w:name w:val="p1_mailru_css_attribute_postfix"/>
    <w:basedOn w:val="a"/>
    <w:pPr>
      <w:spacing w:before="100" w:beforeAutospacing="1" w:after="100" w:afterAutospacing="1"/>
    </w:pPr>
  </w:style>
  <w:style w:type="character" w:customStyle="1" w:styleId="s1mailrucssattributepostfix">
    <w:name w:val="s1_mailru_css_attribute_postfix"/>
    <w:basedOn w:val="a0"/>
  </w:style>
  <w:style w:type="paragraph" w:customStyle="1" w:styleId="p2mailrucssattributepostfix">
    <w:name w:val="p2_mailru_css_attribute_postfix"/>
    <w:basedOn w:val="a"/>
    <w:pPr>
      <w:spacing w:before="100" w:beforeAutospacing="1" w:after="100" w:afterAutospacing="1"/>
    </w:pPr>
  </w:style>
  <w:style w:type="character" w:customStyle="1" w:styleId="s2mailrucssattributepostfix">
    <w:name w:val="s2_mailru_css_attribute_postfix"/>
    <w:basedOn w:val="a0"/>
  </w:style>
  <w:style w:type="character" w:customStyle="1" w:styleId="s3mailrucssattributepostfix">
    <w:name w:val="s3_mailru_css_attribute_postfix"/>
    <w:basedOn w:val="a0"/>
  </w:style>
  <w:style w:type="paragraph" w:styleId="af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unhideWhenUsed/>
    <w:rsid w:val="0082611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2611C"/>
    <w:rPr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2611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2611C"/>
    <w:rPr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A1ABF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EA1AB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81C6-EC5C-4475-9D44-D18283B2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Наталья Григорьевна Петрушина</cp:lastModifiedBy>
  <cp:revision>12</cp:revision>
  <cp:lastPrinted>2019-11-29T13:29:00Z</cp:lastPrinted>
  <dcterms:created xsi:type="dcterms:W3CDTF">2019-11-27T12:08:00Z</dcterms:created>
  <dcterms:modified xsi:type="dcterms:W3CDTF">2019-11-29T13:29:00Z</dcterms:modified>
</cp:coreProperties>
</file>