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4D" w:rsidRDefault="004B3C4D" w:rsidP="004B3C4D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4D" w:rsidRDefault="004B3C4D" w:rsidP="004B3C4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B3C4D" w:rsidRPr="001324B0" w:rsidRDefault="004B3C4D" w:rsidP="001324B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24B0">
        <w:rPr>
          <w:rFonts w:ascii="Times New Roman" w:hAnsi="Times New Roman"/>
          <w:b/>
          <w:sz w:val="24"/>
          <w:szCs w:val="24"/>
        </w:rPr>
        <w:t>ФИНАЛЬНЫЙ ЭТАП РЕСТАВРАЦИИ</w:t>
      </w:r>
      <w:r w:rsidR="00B901DE" w:rsidRPr="001324B0">
        <w:rPr>
          <w:rFonts w:ascii="Times New Roman" w:hAnsi="Times New Roman"/>
          <w:b/>
          <w:sz w:val="24"/>
          <w:szCs w:val="24"/>
        </w:rPr>
        <w:t xml:space="preserve"> КАСКАДА “</w:t>
      </w:r>
      <w:r w:rsidRPr="001324B0">
        <w:rPr>
          <w:rFonts w:ascii="Times New Roman" w:hAnsi="Times New Roman"/>
          <w:b/>
          <w:sz w:val="24"/>
          <w:szCs w:val="24"/>
        </w:rPr>
        <w:t>ЗОЛОТАЯ ГОРА</w:t>
      </w:r>
      <w:r w:rsidR="00B901DE" w:rsidRPr="001324B0">
        <w:rPr>
          <w:rFonts w:ascii="Times New Roman" w:hAnsi="Times New Roman"/>
          <w:b/>
          <w:sz w:val="24"/>
          <w:szCs w:val="24"/>
        </w:rPr>
        <w:t>”</w:t>
      </w:r>
    </w:p>
    <w:p w:rsidR="004B3C4D" w:rsidRPr="001324B0" w:rsidRDefault="00B901DE" w:rsidP="001324B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24B0">
        <w:rPr>
          <w:rFonts w:ascii="Times New Roman" w:hAnsi="Times New Roman"/>
          <w:b/>
          <w:sz w:val="24"/>
          <w:szCs w:val="24"/>
        </w:rPr>
        <w:t xml:space="preserve">ГМЗ </w:t>
      </w:r>
      <w:r w:rsidRPr="001324B0">
        <w:rPr>
          <w:rFonts w:ascii="Times New Roman" w:hAnsi="Times New Roman"/>
          <w:b/>
          <w:sz w:val="24"/>
          <w:szCs w:val="24"/>
          <w:lang w:val="en-US"/>
        </w:rPr>
        <w:t>“</w:t>
      </w:r>
      <w:r w:rsidR="004B3C4D" w:rsidRPr="001324B0">
        <w:rPr>
          <w:rFonts w:ascii="Times New Roman" w:hAnsi="Times New Roman"/>
          <w:b/>
          <w:sz w:val="24"/>
          <w:szCs w:val="24"/>
        </w:rPr>
        <w:t>Петергоф</w:t>
      </w:r>
      <w:r w:rsidRPr="001324B0">
        <w:rPr>
          <w:rFonts w:ascii="Times New Roman" w:hAnsi="Times New Roman"/>
          <w:b/>
          <w:sz w:val="24"/>
          <w:szCs w:val="24"/>
          <w:lang w:val="en-US"/>
        </w:rPr>
        <w:t>”</w:t>
      </w:r>
      <w:r w:rsidR="004B3C4D" w:rsidRPr="001324B0">
        <w:rPr>
          <w:rFonts w:ascii="Times New Roman" w:hAnsi="Times New Roman"/>
          <w:b/>
          <w:sz w:val="24"/>
          <w:szCs w:val="24"/>
        </w:rPr>
        <w:t>. Нижний парк</w:t>
      </w:r>
    </w:p>
    <w:p w:rsidR="004B3C4D" w:rsidRPr="001324B0" w:rsidRDefault="004B3C4D" w:rsidP="001324B0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24B0">
        <w:rPr>
          <w:rFonts w:ascii="Times New Roman" w:hAnsi="Times New Roman"/>
          <w:b/>
          <w:sz w:val="24"/>
          <w:szCs w:val="24"/>
        </w:rPr>
        <w:t>8</w:t>
      </w:r>
      <w:r w:rsidRPr="001324B0">
        <w:rPr>
          <w:rFonts w:ascii="Times New Roman" w:hAnsi="Times New Roman"/>
          <w:b/>
          <w:sz w:val="24"/>
          <w:szCs w:val="24"/>
        </w:rPr>
        <w:t xml:space="preserve"> </w:t>
      </w:r>
      <w:r w:rsidR="005908C6" w:rsidRPr="001324B0">
        <w:rPr>
          <w:rFonts w:ascii="Times New Roman" w:hAnsi="Times New Roman"/>
          <w:b/>
          <w:sz w:val="24"/>
          <w:szCs w:val="24"/>
        </w:rPr>
        <w:t>сентября</w:t>
      </w:r>
      <w:r w:rsidRPr="001324B0">
        <w:rPr>
          <w:rFonts w:ascii="Times New Roman" w:hAnsi="Times New Roman"/>
          <w:b/>
          <w:sz w:val="24"/>
          <w:szCs w:val="24"/>
        </w:rPr>
        <w:t xml:space="preserve"> 2015</w:t>
      </w:r>
    </w:p>
    <w:p w:rsidR="00B901DE" w:rsidRPr="001324B0" w:rsidRDefault="00B901DE" w:rsidP="001324B0">
      <w:pPr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Каскад “Золотая гора”, спроектированный в 1721 году 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Николо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Микетти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завершенный в 1732 году Михаилом Григорьевичем 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Земцовым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значительно пострадал в годы Великой Отечественный войны.</w:t>
      </w:r>
      <w:proofErr w:type="gram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1946–1949 годах каскад был отреставрирован по проекту архитектора В.С. 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Баниге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Последний капитально-реставрационный ремонт на каскаде был проведен в 1973–1980 годах.</w:t>
      </w:r>
    </w:p>
    <w:p w:rsidR="00B901DE" w:rsidRPr="001324B0" w:rsidRDefault="00B901DE" w:rsidP="001324B0">
      <w:pPr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Текущую реставрацию провел</w:t>
      </w:r>
      <w:proofErr w:type="gram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ООО</w:t>
      </w:r>
      <w:proofErr w:type="gram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«Реставрационная мастерская “Наследие”» – организация давно и плодотворно сотрудничающая с ГМЗ “Петергоф”. Последние этапы реставрации заключались в монтаже скульптур “Тритоны” (1-3 сентября 2015 года) и монтаже золоченого металлического декора (7-8 сентября 2015 года).</w:t>
      </w:r>
    </w:p>
    <w:p w:rsidR="001324B0" w:rsidRDefault="004B3C4D" w:rsidP="001324B0">
      <w:pPr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Четыре бронзовые золочёные скульптуры "Тритон", украшающие фонтаны "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Клоши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" ("Колокола") в Саду Бахуса, и металлический золочёный декор аттиковой стенки каскада "Золотая гора" (три свинцовых маскарона "Медуза", одна свинцовая подставка-картуш и две бронзовые золочёные подставки-картуши) 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апреле 2014 года 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были переданы в реставрационную мастерскую ООО "Научно-производственное и коммерческое предприятие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"ПИН".</w:t>
      </w:r>
      <w:r w:rsidRPr="001324B0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324B0">
        <w:rPr>
          <w:rFonts w:ascii="Times New Roman" w:hAnsi="Times New Roman"/>
          <w:color w:val="222222"/>
          <w:sz w:val="24"/>
          <w:szCs w:val="24"/>
        </w:rPr>
        <w:br/>
      </w:r>
      <w:r w:rsidRPr="001324B0">
        <w:rPr>
          <w:rFonts w:ascii="Times New Roman" w:hAnsi="Times New Roman"/>
          <w:color w:val="222222"/>
          <w:sz w:val="24"/>
          <w:szCs w:val="24"/>
        </w:rPr>
        <w:br/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Скульптуры "Тритон" являются воссозданиями утраченных в годы Великой Отечественной войны свинцовых фигур, изготовленных в 1721 году английскими мастерами по рисункам И.Ф. 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Браунштейна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Эти произведения были </w:t>
      </w:r>
      <w:proofErr w:type="gram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воссозданы скульптором А.Ф. 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Гуржием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1954 году и отлиты</w:t>
      </w:r>
      <w:proofErr w:type="gram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бронзе на ленинградском заводе "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Монументскульптура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".</w:t>
      </w:r>
      <w:r w:rsidRPr="001324B0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324B0">
        <w:rPr>
          <w:rFonts w:ascii="Times New Roman" w:hAnsi="Times New Roman"/>
          <w:color w:val="222222"/>
          <w:sz w:val="24"/>
          <w:szCs w:val="24"/>
        </w:rPr>
        <w:br/>
      </w:r>
      <w:r w:rsidRPr="001324B0">
        <w:rPr>
          <w:rFonts w:ascii="Times New Roman" w:hAnsi="Times New Roman"/>
          <w:color w:val="222222"/>
          <w:sz w:val="24"/>
          <w:szCs w:val="24"/>
        </w:rPr>
        <w:br/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ри свинцовых маскарона </w:t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Медуза</w:t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одна свинцовая подставка-картуш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монтируемые 7-8 сентября, были 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исполнены в 1724 году скульптором Б.К. Растрелли. Они </w:t>
      </w:r>
      <w:proofErr w:type="gram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сохранились в годы войны и в послевоенное время были</w:t>
      </w:r>
      <w:proofErr w:type="gram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реставрированы и установлены на свои места. Ещё две свинцовые подставки-картуши, которые также сохранились во время войны, из-за их ветхого состояния заменены на каскаде бронзовыми. 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Оригиналы э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 двух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подстав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ок перешли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хранение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B901DE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фонды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ГМЗ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"Петергоф". </w:t>
      </w:r>
      <w:r w:rsidRPr="001324B0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324B0">
        <w:rPr>
          <w:rFonts w:ascii="Times New Roman" w:hAnsi="Times New Roman"/>
          <w:color w:val="222222"/>
          <w:sz w:val="24"/>
          <w:szCs w:val="24"/>
        </w:rPr>
        <w:br/>
      </w:r>
      <w:r w:rsidRPr="001324B0">
        <w:rPr>
          <w:rFonts w:ascii="Times New Roman" w:hAnsi="Times New Roman"/>
          <w:color w:val="222222"/>
          <w:sz w:val="24"/>
          <w:szCs w:val="24"/>
        </w:rPr>
        <w:br/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Скульптуры “Тритон” и металлически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й</w:t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декор каскада “Золотая гора” во время 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реставрации 2014-2015 годов </w:t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подверглись следующим операциям: были расчищены остатки позолоты и “подготовительные слои” сурика и крона под позолоту. Реставраторы устранили разрывы металла, трещины и другие дефекты металла (была применена 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тиков</w:t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ая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пайк</w:t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аргонно-дугов</w:t>
      </w:r>
      <w:r w:rsidR="001324B0"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сварка), 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нанес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новы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красочны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сло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сурика и крона ("подготовка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 под позолоту), выполни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золочени</w:t>
      </w:r>
      <w:r w:rsid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сусальным способом на лак </w:t>
      </w:r>
      <w:proofErr w:type="spellStart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Мордан</w:t>
      </w:r>
      <w:proofErr w:type="spellEnd"/>
      <w:r w:rsidRPr="001324B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B95C5B" w:rsidRDefault="00B95C5B" w:rsidP="00B95C5B">
      <w:pPr>
        <w:spacing w:after="0" w:line="240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>За дальнейшей информацией обращайтесь в пресс-службу ГМЗ «Петергоф»</w:t>
      </w:r>
      <w:r w:rsidRPr="00B95C5B">
        <w:rPr>
          <w:b/>
          <w:sz w:val="20"/>
          <w:szCs w:val="20"/>
        </w:rPr>
        <w:t xml:space="preserve">: </w:t>
      </w:r>
    </w:p>
    <w:p w:rsidR="001324B0" w:rsidRDefault="00B95C5B" w:rsidP="00B95C5B">
      <w:pPr>
        <w:spacing w:after="0" w:line="240" w:lineRule="auto"/>
        <w:ind w:right="-1"/>
        <w:rPr>
          <w:sz w:val="20"/>
          <w:szCs w:val="20"/>
        </w:rPr>
      </w:pPr>
      <w:hyperlink r:id="rId6" w:history="1">
        <w:r w:rsidRPr="00951945">
          <w:rPr>
            <w:rStyle w:val="a5"/>
            <w:b/>
            <w:sz w:val="20"/>
            <w:szCs w:val="20"/>
            <w:lang w:val="en-US"/>
          </w:rPr>
          <w:t>press</w:t>
        </w:r>
        <w:r w:rsidRPr="00B95C5B">
          <w:rPr>
            <w:rStyle w:val="a5"/>
            <w:b/>
            <w:sz w:val="20"/>
            <w:szCs w:val="20"/>
          </w:rPr>
          <w:t>@</w:t>
        </w:r>
        <w:r w:rsidRPr="00951945">
          <w:rPr>
            <w:rStyle w:val="a5"/>
            <w:b/>
            <w:sz w:val="20"/>
            <w:szCs w:val="20"/>
            <w:lang w:val="en-US"/>
          </w:rPr>
          <w:t>peterhofmuseum</w:t>
        </w:r>
        <w:r w:rsidRPr="00B95C5B">
          <w:rPr>
            <w:rStyle w:val="a5"/>
            <w:b/>
            <w:sz w:val="20"/>
            <w:szCs w:val="20"/>
          </w:rPr>
          <w:t>.</w:t>
        </w:r>
        <w:r w:rsidRPr="00951945">
          <w:rPr>
            <w:rStyle w:val="a5"/>
            <w:b/>
            <w:sz w:val="20"/>
            <w:szCs w:val="20"/>
            <w:lang w:val="en-US"/>
          </w:rPr>
          <w:t>ru</w:t>
        </w:r>
      </w:hyperlink>
      <w:r w:rsidRPr="00B95C5B">
        <w:rPr>
          <w:b/>
          <w:sz w:val="20"/>
          <w:szCs w:val="20"/>
        </w:rPr>
        <w:t xml:space="preserve">, </w:t>
      </w:r>
      <w:hyperlink r:id="rId7" w:history="1">
        <w:r w:rsidRPr="00951945">
          <w:rPr>
            <w:rStyle w:val="a5"/>
            <w:b/>
            <w:sz w:val="20"/>
            <w:szCs w:val="20"/>
            <w:lang w:val="en-US"/>
          </w:rPr>
          <w:t>pr</w:t>
        </w:r>
        <w:r w:rsidRPr="00951945">
          <w:rPr>
            <w:rStyle w:val="a5"/>
            <w:b/>
            <w:sz w:val="20"/>
            <w:szCs w:val="20"/>
          </w:rPr>
          <w:t>@</w:t>
        </w:r>
        <w:r w:rsidRPr="00951945">
          <w:rPr>
            <w:rStyle w:val="a5"/>
            <w:b/>
            <w:sz w:val="20"/>
            <w:szCs w:val="20"/>
            <w:lang w:val="en-US"/>
          </w:rPr>
          <w:t>peterhofmuseum</w:t>
        </w:r>
        <w:r w:rsidRPr="00B95C5B">
          <w:rPr>
            <w:rStyle w:val="a5"/>
            <w:b/>
            <w:sz w:val="20"/>
            <w:szCs w:val="20"/>
          </w:rPr>
          <w:t>.</w:t>
        </w:r>
        <w:r w:rsidRPr="00951945">
          <w:rPr>
            <w:rStyle w:val="a5"/>
            <w:b/>
            <w:sz w:val="20"/>
            <w:szCs w:val="20"/>
            <w:lang w:val="en-US"/>
          </w:rPr>
          <w:t>ru</w:t>
        </w:r>
      </w:hyperlink>
      <w:r w:rsidRPr="00B95C5B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М.т</w:t>
      </w:r>
      <w:proofErr w:type="spellEnd"/>
      <w:r>
        <w:rPr>
          <w:b/>
          <w:sz w:val="20"/>
          <w:szCs w:val="20"/>
        </w:rPr>
        <w:t>. +7 931 002 43 22</w:t>
      </w:r>
      <w:r w:rsidR="001324B0" w:rsidRPr="001324B0">
        <w:rPr>
          <w:sz w:val="20"/>
          <w:szCs w:val="20"/>
        </w:rPr>
        <w:t xml:space="preserve">            </w:t>
      </w:r>
    </w:p>
    <w:p w:rsidR="00B95C5B" w:rsidRDefault="00B95C5B" w:rsidP="00B95C5B">
      <w:pPr>
        <w:spacing w:after="0" w:line="240" w:lineRule="auto"/>
        <w:ind w:right="-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Следите за новостями ГМЗ «Петергоф» в социальных сетях: </w:t>
      </w:r>
    </w:p>
    <w:p w:rsidR="00B95C5B" w:rsidRDefault="00B95C5B" w:rsidP="00B95C5B">
      <w:pPr>
        <w:spacing w:after="0" w:line="240" w:lineRule="auto"/>
        <w:ind w:right="-1"/>
        <w:rPr>
          <w:b/>
          <w:sz w:val="20"/>
          <w:szCs w:val="20"/>
        </w:rPr>
      </w:pPr>
      <w:hyperlink r:id="rId8" w:history="1">
        <w:r w:rsidRPr="00B95C5B">
          <w:rPr>
            <w:rStyle w:val="a5"/>
            <w:b/>
            <w:sz w:val="20"/>
            <w:szCs w:val="20"/>
            <w:lang w:val="en-US"/>
          </w:rPr>
          <w:t>facebook.com/peterhof.museum</w:t>
        </w:r>
      </w:hyperlink>
      <w:r w:rsidRPr="00B95C5B">
        <w:rPr>
          <w:b/>
          <w:sz w:val="20"/>
          <w:szCs w:val="20"/>
          <w:lang w:val="en-US"/>
        </w:rPr>
        <w:t xml:space="preserve"> </w:t>
      </w:r>
    </w:p>
    <w:bookmarkStart w:id="0" w:name="_GoBack"/>
    <w:bookmarkEnd w:id="0"/>
    <w:p w:rsidR="00B95C5B" w:rsidRPr="00B95C5B" w:rsidRDefault="00B95C5B" w:rsidP="00B95C5B">
      <w:pPr>
        <w:spacing w:after="0" w:line="240" w:lineRule="auto"/>
        <w:ind w:right="-1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fldChar w:fldCharType="begin"/>
      </w:r>
      <w:r w:rsidRPr="00B95C5B">
        <w:rPr>
          <w:b/>
          <w:sz w:val="20"/>
          <w:szCs w:val="20"/>
          <w:lang w:val="en-US"/>
        </w:rPr>
        <w:instrText xml:space="preserve"> </w:instrText>
      </w:r>
      <w:r>
        <w:rPr>
          <w:b/>
          <w:sz w:val="20"/>
          <w:szCs w:val="20"/>
          <w:lang w:val="en-US"/>
        </w:rPr>
        <w:instrText>HYPERLINK</w:instrText>
      </w:r>
      <w:r w:rsidRPr="00B95C5B">
        <w:rPr>
          <w:b/>
          <w:sz w:val="20"/>
          <w:szCs w:val="20"/>
          <w:lang w:val="en-US"/>
        </w:rPr>
        <w:instrText xml:space="preserve"> "</w:instrText>
      </w:r>
      <w:r>
        <w:rPr>
          <w:b/>
          <w:sz w:val="20"/>
          <w:szCs w:val="20"/>
          <w:lang w:val="en-US"/>
        </w:rPr>
        <w:instrText>https</w:instrText>
      </w:r>
      <w:r w:rsidRPr="00B95C5B">
        <w:rPr>
          <w:b/>
          <w:sz w:val="20"/>
          <w:szCs w:val="20"/>
          <w:lang w:val="en-US"/>
        </w:rPr>
        <w:instrText>://</w:instrText>
      </w:r>
      <w:r>
        <w:rPr>
          <w:b/>
          <w:sz w:val="20"/>
          <w:szCs w:val="20"/>
          <w:lang w:val="en-US"/>
        </w:rPr>
        <w:instrText>twitter</w:instrText>
      </w:r>
      <w:r w:rsidRPr="00B95C5B">
        <w:rPr>
          <w:b/>
          <w:sz w:val="20"/>
          <w:szCs w:val="20"/>
          <w:lang w:val="en-US"/>
        </w:rPr>
        <w:instrText>.</w:instrText>
      </w:r>
      <w:r>
        <w:rPr>
          <w:b/>
          <w:sz w:val="20"/>
          <w:szCs w:val="20"/>
          <w:lang w:val="en-US"/>
        </w:rPr>
        <w:instrText>com</w:instrText>
      </w:r>
      <w:r w:rsidRPr="00B95C5B">
        <w:rPr>
          <w:b/>
          <w:sz w:val="20"/>
          <w:szCs w:val="20"/>
          <w:lang w:val="en-US"/>
        </w:rPr>
        <w:instrText>/</w:instrText>
      </w:r>
      <w:r>
        <w:rPr>
          <w:b/>
          <w:sz w:val="20"/>
          <w:szCs w:val="20"/>
          <w:lang w:val="en-US"/>
        </w:rPr>
        <w:instrText>p</w:instrText>
      </w:r>
      <w:r w:rsidRPr="00B95C5B">
        <w:rPr>
          <w:b/>
          <w:sz w:val="20"/>
          <w:szCs w:val="20"/>
          <w:lang w:val="en-US"/>
        </w:rPr>
        <w:instrText>_</w:instrText>
      </w:r>
      <w:r>
        <w:rPr>
          <w:b/>
          <w:sz w:val="20"/>
          <w:szCs w:val="20"/>
          <w:lang w:val="en-US"/>
        </w:rPr>
        <w:instrText>e</w:instrText>
      </w:r>
      <w:r w:rsidRPr="00B95C5B">
        <w:rPr>
          <w:b/>
          <w:sz w:val="20"/>
          <w:szCs w:val="20"/>
          <w:lang w:val="en-US"/>
        </w:rPr>
        <w:instrText>_</w:instrText>
      </w:r>
      <w:r>
        <w:rPr>
          <w:b/>
          <w:sz w:val="20"/>
          <w:szCs w:val="20"/>
          <w:lang w:val="en-US"/>
        </w:rPr>
        <w:instrText>t</w:instrText>
      </w:r>
      <w:r w:rsidRPr="00B95C5B">
        <w:rPr>
          <w:b/>
          <w:sz w:val="20"/>
          <w:szCs w:val="20"/>
          <w:lang w:val="en-US"/>
        </w:rPr>
        <w:instrText>_</w:instrText>
      </w:r>
      <w:r>
        <w:rPr>
          <w:b/>
          <w:sz w:val="20"/>
          <w:szCs w:val="20"/>
          <w:lang w:val="en-US"/>
        </w:rPr>
        <w:instrText>e</w:instrText>
      </w:r>
      <w:r w:rsidRPr="00B95C5B">
        <w:rPr>
          <w:b/>
          <w:sz w:val="20"/>
          <w:szCs w:val="20"/>
          <w:lang w:val="en-US"/>
        </w:rPr>
        <w:instrText>_</w:instrText>
      </w:r>
      <w:r>
        <w:rPr>
          <w:b/>
          <w:sz w:val="20"/>
          <w:szCs w:val="20"/>
          <w:lang w:val="en-US"/>
        </w:rPr>
        <w:instrText>r</w:instrText>
      </w:r>
      <w:r w:rsidRPr="00B95C5B">
        <w:rPr>
          <w:b/>
          <w:sz w:val="20"/>
          <w:szCs w:val="20"/>
          <w:lang w:val="en-US"/>
        </w:rPr>
        <w:instrText>_</w:instrText>
      </w:r>
      <w:r>
        <w:rPr>
          <w:b/>
          <w:sz w:val="20"/>
          <w:szCs w:val="20"/>
          <w:lang w:val="en-US"/>
        </w:rPr>
        <w:instrText>h</w:instrText>
      </w:r>
      <w:r w:rsidRPr="00B95C5B">
        <w:rPr>
          <w:b/>
          <w:sz w:val="20"/>
          <w:szCs w:val="20"/>
          <w:lang w:val="en-US"/>
        </w:rPr>
        <w:instrText>_</w:instrText>
      </w:r>
      <w:r>
        <w:rPr>
          <w:b/>
          <w:sz w:val="20"/>
          <w:szCs w:val="20"/>
          <w:lang w:val="en-US"/>
        </w:rPr>
        <w:instrText>o</w:instrText>
      </w:r>
      <w:r w:rsidRPr="00B95C5B">
        <w:rPr>
          <w:b/>
          <w:sz w:val="20"/>
          <w:szCs w:val="20"/>
          <w:lang w:val="en-US"/>
        </w:rPr>
        <w:instrText>_</w:instrText>
      </w:r>
      <w:r>
        <w:rPr>
          <w:b/>
          <w:sz w:val="20"/>
          <w:szCs w:val="20"/>
          <w:lang w:val="en-US"/>
        </w:rPr>
        <w:instrText>f</w:instrText>
      </w:r>
      <w:r w:rsidRPr="00B95C5B">
        <w:rPr>
          <w:b/>
          <w:sz w:val="20"/>
          <w:szCs w:val="20"/>
          <w:lang w:val="en-US"/>
        </w:rPr>
        <w:instrText xml:space="preserve">" </w:instrText>
      </w:r>
      <w:r>
        <w:rPr>
          <w:b/>
          <w:sz w:val="20"/>
          <w:szCs w:val="20"/>
          <w:lang w:val="en-US"/>
        </w:rPr>
      </w:r>
      <w:r>
        <w:rPr>
          <w:b/>
          <w:sz w:val="20"/>
          <w:szCs w:val="20"/>
          <w:lang w:val="en-US"/>
        </w:rPr>
        <w:fldChar w:fldCharType="separate"/>
      </w:r>
      <w:proofErr w:type="gramStart"/>
      <w:r w:rsidRPr="00B95C5B">
        <w:rPr>
          <w:rStyle w:val="a5"/>
          <w:b/>
          <w:sz w:val="20"/>
          <w:szCs w:val="20"/>
          <w:lang w:val="en-US"/>
        </w:rPr>
        <w:t>twitter.com/</w:t>
      </w:r>
      <w:proofErr w:type="spellStart"/>
      <w:r w:rsidRPr="00B95C5B">
        <w:rPr>
          <w:rStyle w:val="a5"/>
          <w:b/>
          <w:sz w:val="20"/>
          <w:szCs w:val="20"/>
          <w:lang w:val="en-US"/>
        </w:rPr>
        <w:t>p_e_t_e_r_h_o_f</w:t>
      </w:r>
      <w:proofErr w:type="spellEnd"/>
      <w:proofErr w:type="gramEnd"/>
      <w:r>
        <w:rPr>
          <w:b/>
          <w:sz w:val="20"/>
          <w:szCs w:val="20"/>
          <w:lang w:val="en-US"/>
        </w:rPr>
        <w:fldChar w:fldCharType="end"/>
      </w:r>
    </w:p>
    <w:sectPr w:rsidR="00B95C5B" w:rsidRPr="00B95C5B" w:rsidSect="001324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4D"/>
    <w:rsid w:val="001324B0"/>
    <w:rsid w:val="004B3C4D"/>
    <w:rsid w:val="005530AD"/>
    <w:rsid w:val="005908C6"/>
    <w:rsid w:val="00B901DE"/>
    <w:rsid w:val="00B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4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C4D"/>
  </w:style>
  <w:style w:type="paragraph" w:styleId="a3">
    <w:name w:val="Balloon Text"/>
    <w:basedOn w:val="a"/>
    <w:link w:val="a4"/>
    <w:uiPriority w:val="99"/>
    <w:semiHidden/>
    <w:unhideWhenUsed/>
    <w:rsid w:val="004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4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5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4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C4D"/>
  </w:style>
  <w:style w:type="paragraph" w:styleId="a3">
    <w:name w:val="Balloon Text"/>
    <w:basedOn w:val="a"/>
    <w:link w:val="a4"/>
    <w:uiPriority w:val="99"/>
    <w:semiHidden/>
    <w:unhideWhenUsed/>
    <w:rsid w:val="004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4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terhof.museu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peterhofmuse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peterhofmuseum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2015-09-03T14:44:00Z</dcterms:created>
  <dcterms:modified xsi:type="dcterms:W3CDTF">2015-09-03T15:22:00Z</dcterms:modified>
</cp:coreProperties>
</file>